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225" w:rsidRDefault="00711DAB">
      <w:r>
        <w:t>LBV, 2110</w:t>
      </w:r>
      <w:r>
        <w:tab/>
      </w:r>
      <w:r>
        <w:tab/>
      </w:r>
      <w:r>
        <w:tab/>
      </w:r>
      <w:r>
        <w:tab/>
      </w:r>
      <w:r>
        <w:tab/>
      </w:r>
      <w:r>
        <w:tab/>
      </w:r>
      <w:r>
        <w:tab/>
      </w:r>
      <w:r>
        <w:tab/>
      </w:r>
      <w:r>
        <w:tab/>
      </w:r>
      <w:r>
        <w:tab/>
        <w:t>20.02.2023</w:t>
      </w:r>
    </w:p>
    <w:p w:rsidR="00711DAB" w:rsidRDefault="00711DAB">
      <w:r>
        <w:t>Frau Röding</w:t>
      </w:r>
    </w:p>
    <w:p w:rsidR="00711DAB" w:rsidRDefault="00711DAB"/>
    <w:p w:rsidR="00711DAB" w:rsidRDefault="00711DAB"/>
    <w:p w:rsidR="00711DAB" w:rsidRDefault="00711DAB"/>
    <w:p w:rsidR="00711DAB" w:rsidRDefault="00711DAB"/>
    <w:p w:rsidR="00711DAB" w:rsidRDefault="00711DAB">
      <w:r>
        <w:t>Vermerk</w:t>
      </w:r>
    </w:p>
    <w:p w:rsidR="00711DAB" w:rsidRPr="00711DAB" w:rsidRDefault="00711DAB">
      <w:pPr>
        <w:rPr>
          <w:b/>
        </w:rPr>
      </w:pPr>
    </w:p>
    <w:p w:rsidR="00711DAB" w:rsidRPr="00711DAB" w:rsidRDefault="00711DAB" w:rsidP="00711DAB">
      <w:pPr>
        <w:rPr>
          <w:b/>
        </w:rPr>
      </w:pPr>
      <w:r w:rsidRPr="00711DAB">
        <w:rPr>
          <w:b/>
        </w:rPr>
        <w:t>2. Nachtrag zum Planfeststellungsbeschluss</w:t>
      </w:r>
      <w:r w:rsidRPr="00711DAB">
        <w:rPr>
          <w:b/>
        </w:rPr>
        <w:t xml:space="preserve"> </w:t>
      </w:r>
      <w:r w:rsidRPr="00711DAB">
        <w:rPr>
          <w:b/>
        </w:rPr>
        <w:t>vom 15.12.2021 für den „Ausbau der Landesstraße L 40 im Zuge des Ersatzneubaus der Eisenbahnüberführung Storkower Straße einschließlich Neubau eines Kreisverkehrs in Königs Wusterhausen“</w:t>
      </w:r>
    </w:p>
    <w:p w:rsidR="00711DAB" w:rsidRPr="00711DAB" w:rsidRDefault="00711DAB" w:rsidP="00711DAB">
      <w:pPr>
        <w:rPr>
          <w:b/>
        </w:rPr>
      </w:pPr>
      <w:r w:rsidRPr="00711DAB">
        <w:rPr>
          <w:b/>
        </w:rPr>
        <w:t>zusätzlicher Grunderwerb für Ankerverbauten</w:t>
      </w:r>
    </w:p>
    <w:p w:rsidR="00711DAB" w:rsidRPr="00711DAB" w:rsidRDefault="00711DAB" w:rsidP="00711DAB">
      <w:pPr>
        <w:rPr>
          <w:b/>
        </w:rPr>
      </w:pPr>
    </w:p>
    <w:p w:rsidR="00711DAB" w:rsidRDefault="00711DAB" w:rsidP="00711DAB">
      <w:pPr>
        <w:rPr>
          <w:b/>
        </w:rPr>
      </w:pPr>
      <w:r w:rsidRPr="00711DAB">
        <w:rPr>
          <w:b/>
        </w:rPr>
        <w:t>Vorprüfung nach BbgUVPG</w:t>
      </w:r>
    </w:p>
    <w:p w:rsidR="00711DAB" w:rsidRDefault="00711DAB" w:rsidP="00711DAB">
      <w:pPr>
        <w:rPr>
          <w:b/>
        </w:rPr>
      </w:pPr>
    </w:p>
    <w:p w:rsidR="00711DAB" w:rsidRDefault="00711DAB" w:rsidP="00711DAB">
      <w:r w:rsidRPr="00711DAB">
        <w:t>Im Ergebnis der Ausführungsplanung muss der Straßentrog durch Anker gesichert werden. Die Anker sind nach Beendigung der Baumaßnahme funktionslos, verbleiben aber dauerhaft im Erdreich, weil der Rückbau aufgrund der Lage nicht möglich ist. Teile der Ankereinbauten befinden sich außerhalb der festgesetzten Planfeststellungsgrenze. Die betroffenen Grundstücksbereiche müssen deshalb nachträglich in das Vorhaben aufgenommen werden.</w:t>
      </w:r>
    </w:p>
    <w:p w:rsidR="00711DAB" w:rsidRDefault="009B3192" w:rsidP="00711DAB">
      <w:pPr>
        <w:spacing w:before="120"/>
        <w:rPr>
          <w:rFonts w:cs="Arial"/>
          <w:szCs w:val="24"/>
        </w:rPr>
      </w:pPr>
      <w:r>
        <w:rPr>
          <w:rFonts w:cs="Arial"/>
          <w:szCs w:val="24"/>
        </w:rPr>
        <w:t xml:space="preserve">Die Grundstücksflächen mit einer Gesamtfläche von 2609 m² befinden sich </w:t>
      </w:r>
      <w:r w:rsidR="00711DAB">
        <w:rPr>
          <w:rFonts w:cs="Arial"/>
          <w:szCs w:val="24"/>
        </w:rPr>
        <w:t>auf Bahn- und auf Industriegelände, welches bereits jetzt jeweils einer intensiven Nutzung durch den Bahnverkehr bzw. gewerblicher Nutzung unterliegt.</w:t>
      </w:r>
      <w:r w:rsidR="00711DAB">
        <w:rPr>
          <w:rFonts w:cs="Arial"/>
          <w:szCs w:val="24"/>
        </w:rPr>
        <w:t xml:space="preserve"> Mit der zusätzlichen</w:t>
      </w:r>
      <w:r w:rsidR="00711DAB">
        <w:rPr>
          <w:rFonts w:cs="Arial"/>
          <w:szCs w:val="24"/>
        </w:rPr>
        <w:t xml:space="preserve"> Flächeninanspruchnahme </w:t>
      </w:r>
      <w:r w:rsidR="00711DAB">
        <w:rPr>
          <w:rFonts w:cs="Arial"/>
          <w:szCs w:val="24"/>
        </w:rPr>
        <w:t xml:space="preserve">werden die </w:t>
      </w:r>
      <w:r w:rsidR="00711DAB">
        <w:rPr>
          <w:rFonts w:cs="Arial"/>
          <w:szCs w:val="24"/>
        </w:rPr>
        <w:t>Schwellenwerte gemäß § 38 BbgStrG in Verbindung mit BbgUVPG</w:t>
      </w:r>
      <w:r w:rsidR="00711DAB">
        <w:rPr>
          <w:rFonts w:cs="Arial"/>
          <w:szCs w:val="24"/>
        </w:rPr>
        <w:t xml:space="preserve"> nicht überschritten. Damit werden durch die Planänderung</w:t>
      </w:r>
      <w:r w:rsidR="00711DAB">
        <w:rPr>
          <w:rFonts w:cs="Arial"/>
          <w:szCs w:val="24"/>
        </w:rPr>
        <w:t xml:space="preserve"> in Summe mit dem Gesamtvorhaben </w:t>
      </w:r>
      <w:r w:rsidR="00711DAB">
        <w:rPr>
          <w:rFonts w:cs="Arial"/>
          <w:szCs w:val="24"/>
        </w:rPr>
        <w:t>die</w:t>
      </w:r>
      <w:r w:rsidR="00711DAB">
        <w:rPr>
          <w:rFonts w:cs="Arial"/>
          <w:szCs w:val="24"/>
        </w:rPr>
        <w:t xml:space="preserve"> Schutzgüter</w:t>
      </w:r>
      <w:r w:rsidR="00711DAB">
        <w:rPr>
          <w:rFonts w:cs="Arial"/>
          <w:szCs w:val="24"/>
        </w:rPr>
        <w:t xml:space="preserve"> des UVPG nicht</w:t>
      </w:r>
      <w:r w:rsidR="00711DAB" w:rsidRPr="00711DAB">
        <w:rPr>
          <w:rFonts w:cs="Arial"/>
          <w:szCs w:val="24"/>
        </w:rPr>
        <w:t xml:space="preserve"> </w:t>
      </w:r>
      <w:r w:rsidR="00711DAB">
        <w:rPr>
          <w:rFonts w:cs="Arial"/>
          <w:szCs w:val="24"/>
        </w:rPr>
        <w:t xml:space="preserve">erheblich nachteilig </w:t>
      </w:r>
      <w:r w:rsidR="00711DAB">
        <w:rPr>
          <w:rFonts w:cs="Arial"/>
          <w:szCs w:val="24"/>
        </w:rPr>
        <w:t>b</w:t>
      </w:r>
      <w:r w:rsidR="00711DAB">
        <w:rPr>
          <w:rFonts w:cs="Arial"/>
          <w:szCs w:val="24"/>
        </w:rPr>
        <w:t>eeinträchtig</w:t>
      </w:r>
      <w:r w:rsidR="00711DAB">
        <w:rPr>
          <w:rFonts w:cs="Arial"/>
          <w:szCs w:val="24"/>
        </w:rPr>
        <w:t xml:space="preserve">t. Somit besteht keine Pflicht zur </w:t>
      </w:r>
      <w:r w:rsidR="00D16CA4">
        <w:rPr>
          <w:rFonts w:cs="Arial"/>
          <w:szCs w:val="24"/>
        </w:rPr>
        <w:t>Durchführung</w:t>
      </w:r>
      <w:r w:rsidR="00711DAB">
        <w:rPr>
          <w:rFonts w:cs="Arial"/>
          <w:szCs w:val="24"/>
        </w:rPr>
        <w:t xml:space="preserve"> einer UVP.</w:t>
      </w:r>
    </w:p>
    <w:p w:rsidR="00711DAB" w:rsidRDefault="00711DAB" w:rsidP="00711DAB"/>
    <w:p w:rsidR="00711DAB" w:rsidRDefault="00D16CA4" w:rsidP="00711DAB">
      <w:r>
        <w:rPr>
          <w:rFonts w:cs="Arial"/>
          <w:szCs w:val="24"/>
        </w:rPr>
        <w:t>Somit besteht ke</w:t>
      </w:r>
      <w:r w:rsidR="00711DAB">
        <w:rPr>
          <w:rFonts w:cs="Arial"/>
          <w:szCs w:val="24"/>
        </w:rPr>
        <w:t xml:space="preserve">ine Pflicht zur Durchführung einer Umweltverträglichkeitsprüfung gemäß § 38 Absatz 3 BbgStrG i. V. m. BbgUVPG nicht. </w:t>
      </w:r>
      <w:r w:rsidR="00711DAB">
        <w:t>Das Ergebnis ist im UVP-Portal des Landes Brandenburg veröffentlicht.</w:t>
      </w:r>
    </w:p>
    <w:p w:rsidR="009B3192" w:rsidRDefault="009B3192" w:rsidP="00711DAB">
      <w:bookmarkStart w:id="0" w:name="_GoBack"/>
      <w:bookmarkEnd w:id="0"/>
    </w:p>
    <w:p w:rsidR="009B3192" w:rsidRDefault="009B3192" w:rsidP="00711DAB"/>
    <w:p w:rsidR="009B3192" w:rsidRPr="009B3192" w:rsidRDefault="009B3192" w:rsidP="00711DAB">
      <w:pPr>
        <w:rPr>
          <w:color w:val="00B0F0"/>
        </w:rPr>
      </w:pPr>
      <w:r w:rsidRPr="009B3192">
        <w:rPr>
          <w:color w:val="00B0F0"/>
        </w:rPr>
        <w:t>Elektronisch gezeichnet Röding</w:t>
      </w:r>
    </w:p>
    <w:sectPr w:rsidR="009B3192" w:rsidRPr="009B31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63805"/>
    <w:multiLevelType w:val="multilevel"/>
    <w:tmpl w:val="8BE66D7C"/>
    <w:lvl w:ilvl="0">
      <w:start w:val="1"/>
      <w:numFmt w:val="decimal"/>
      <w:lvlText w:val="%1."/>
      <w:lvlJc w:val="left"/>
      <w:pPr>
        <w:tabs>
          <w:tab w:val="num" w:pos="720"/>
        </w:tabs>
        <w:ind w:left="720" w:hanging="720"/>
      </w:pPr>
    </w:lvl>
    <w:lvl w:ilvl="1">
      <w:start w:val="1"/>
      <w:numFmt w:val="decimal"/>
      <w:pStyle w:val="berschrif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8CF1F0E"/>
    <w:multiLevelType w:val="multilevel"/>
    <w:tmpl w:val="62F6D696"/>
    <w:lvl w:ilvl="0">
      <w:start w:val="1"/>
      <w:numFmt w:val="decimal"/>
      <w:pStyle w:val="berschrift1"/>
      <w:lvlText w:val="%1"/>
      <w:lvlJc w:val="left"/>
      <w:pPr>
        <w:ind w:left="432" w:hanging="432"/>
      </w:pPr>
      <w:rPr>
        <w:rFonts w:hint="default"/>
        <w:b/>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b/>
        <w:i w:val="0"/>
        <w:sz w:val="24"/>
      </w:rPr>
    </w:lvl>
    <w:lvl w:ilvl="2">
      <w:start w:val="1"/>
      <w:numFmt w:val="decimal"/>
      <w:pStyle w:val="berschrift3"/>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864" w:hanging="864"/>
      </w:pPr>
      <w:rPr>
        <w:rFonts w:hint="default"/>
        <w:b w:val="0"/>
        <w:i w:val="0"/>
        <w:sz w:val="24"/>
      </w:rPr>
    </w:lvl>
    <w:lvl w:ilvl="4">
      <w:start w:val="1"/>
      <w:numFmt w:val="decimal"/>
      <w:pStyle w:val="berschrift5"/>
      <w:lvlText w:val="%1.%2.%3.%4.%5"/>
      <w:lvlJc w:val="left"/>
      <w:pPr>
        <w:ind w:left="1008" w:hanging="1008"/>
      </w:pPr>
      <w:rPr>
        <w:rFonts w:hint="default"/>
        <w:b w:val="0"/>
      </w:rPr>
    </w:lvl>
    <w:lvl w:ilvl="5">
      <w:start w:val="1"/>
      <w:numFmt w:val="decimal"/>
      <w:pStyle w:val="berschrift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DAB"/>
    <w:rsid w:val="00026039"/>
    <w:rsid w:val="000F41FB"/>
    <w:rsid w:val="001172C1"/>
    <w:rsid w:val="001A1ADF"/>
    <w:rsid w:val="00212785"/>
    <w:rsid w:val="00315696"/>
    <w:rsid w:val="004168E8"/>
    <w:rsid w:val="00457815"/>
    <w:rsid w:val="004C7918"/>
    <w:rsid w:val="005B4C59"/>
    <w:rsid w:val="006D47A6"/>
    <w:rsid w:val="00711DAB"/>
    <w:rsid w:val="007F7D36"/>
    <w:rsid w:val="00817CAC"/>
    <w:rsid w:val="00862BDD"/>
    <w:rsid w:val="0086709B"/>
    <w:rsid w:val="00975E37"/>
    <w:rsid w:val="009B3192"/>
    <w:rsid w:val="00A30540"/>
    <w:rsid w:val="00AD78E5"/>
    <w:rsid w:val="00B1390B"/>
    <w:rsid w:val="00B44690"/>
    <w:rsid w:val="00C37144"/>
    <w:rsid w:val="00CE6176"/>
    <w:rsid w:val="00D16CA4"/>
    <w:rsid w:val="00D22E4E"/>
    <w:rsid w:val="00D4570F"/>
    <w:rsid w:val="00D505F4"/>
    <w:rsid w:val="00D74A22"/>
    <w:rsid w:val="00D968C2"/>
    <w:rsid w:val="00E12331"/>
    <w:rsid w:val="00E60ABB"/>
    <w:rsid w:val="00EE076A"/>
    <w:rsid w:val="00EF1DD2"/>
    <w:rsid w:val="00F94978"/>
    <w:rsid w:val="00FB166D"/>
    <w:rsid w:val="00FC4E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583C9"/>
  <w15:chartTrackingRefBased/>
  <w15:docId w15:val="{A20DB007-C7A7-4DC5-876B-2A19CAC6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B4C59"/>
    <w:rPr>
      <w:rFonts w:ascii="Arial Narrow" w:hAnsi="Arial Narrow"/>
      <w:sz w:val="24"/>
    </w:rPr>
  </w:style>
  <w:style w:type="paragraph" w:styleId="berschrift1">
    <w:name w:val="heading 1"/>
    <w:basedOn w:val="Standard"/>
    <w:next w:val="Standard"/>
    <w:link w:val="berschrift1Zchn"/>
    <w:qFormat/>
    <w:rsid w:val="00D968C2"/>
    <w:pPr>
      <w:numPr>
        <w:numId w:val="7"/>
      </w:numPr>
      <w:spacing w:before="480" w:after="120" w:line="276" w:lineRule="auto"/>
      <w:outlineLvl w:val="0"/>
    </w:pPr>
    <w:rPr>
      <w:rFonts w:eastAsia="Times New Roman"/>
      <w:b/>
      <w:sz w:val="32"/>
      <w:lang w:eastAsia="de-DE"/>
    </w:rPr>
  </w:style>
  <w:style w:type="paragraph" w:styleId="berschrift2">
    <w:name w:val="heading 2"/>
    <w:basedOn w:val="Standard"/>
    <w:next w:val="Standard"/>
    <w:link w:val="berschrift2Zchn"/>
    <w:autoRedefine/>
    <w:qFormat/>
    <w:rsid w:val="00D968C2"/>
    <w:pPr>
      <w:numPr>
        <w:ilvl w:val="1"/>
        <w:numId w:val="8"/>
      </w:numPr>
      <w:tabs>
        <w:tab w:val="left" w:pos="5670"/>
        <w:tab w:val="right" w:pos="9072"/>
      </w:tabs>
      <w:spacing w:before="480" w:after="120" w:line="276" w:lineRule="auto"/>
      <w:ind w:left="576" w:hanging="576"/>
      <w:jc w:val="both"/>
      <w:outlineLvl w:val="1"/>
    </w:pPr>
    <w:rPr>
      <w:b/>
    </w:rPr>
  </w:style>
  <w:style w:type="paragraph" w:styleId="berschrift3">
    <w:name w:val="heading 3"/>
    <w:basedOn w:val="Standard"/>
    <w:next w:val="Standard"/>
    <w:link w:val="berschrift3Zchn"/>
    <w:autoRedefine/>
    <w:qFormat/>
    <w:rsid w:val="00D968C2"/>
    <w:pPr>
      <w:numPr>
        <w:ilvl w:val="2"/>
        <w:numId w:val="7"/>
      </w:numPr>
      <w:tabs>
        <w:tab w:val="left" w:pos="5670"/>
        <w:tab w:val="right" w:pos="9072"/>
      </w:tabs>
      <w:spacing w:before="480" w:after="120" w:line="276" w:lineRule="auto"/>
      <w:jc w:val="both"/>
      <w:outlineLvl w:val="2"/>
    </w:pPr>
    <w:rPr>
      <w:rFonts w:eastAsia="Times New Roman"/>
      <w:lang w:eastAsia="de-DE"/>
    </w:rPr>
  </w:style>
  <w:style w:type="paragraph" w:styleId="berschrift4">
    <w:name w:val="heading 4"/>
    <w:basedOn w:val="Standard"/>
    <w:next w:val="Standard"/>
    <w:link w:val="berschrift4Zchn"/>
    <w:qFormat/>
    <w:rsid w:val="00D968C2"/>
    <w:pPr>
      <w:numPr>
        <w:ilvl w:val="3"/>
        <w:numId w:val="7"/>
      </w:numPr>
      <w:tabs>
        <w:tab w:val="left" w:pos="5670"/>
        <w:tab w:val="right" w:pos="9072"/>
      </w:tabs>
      <w:spacing w:before="240" w:after="120" w:line="276" w:lineRule="auto"/>
      <w:jc w:val="both"/>
      <w:outlineLvl w:val="3"/>
    </w:pPr>
    <w:rPr>
      <w:rFonts w:eastAsia="Times New Roman"/>
      <w:lang w:eastAsia="de-DE"/>
    </w:rPr>
  </w:style>
  <w:style w:type="paragraph" w:styleId="berschrift5">
    <w:name w:val="heading 5"/>
    <w:basedOn w:val="Standard"/>
    <w:next w:val="Standard"/>
    <w:link w:val="berschrift5Zchn"/>
    <w:qFormat/>
    <w:rsid w:val="00D968C2"/>
    <w:pPr>
      <w:numPr>
        <w:ilvl w:val="4"/>
        <w:numId w:val="7"/>
      </w:numPr>
      <w:spacing w:after="120" w:line="276" w:lineRule="auto"/>
      <w:jc w:val="both"/>
      <w:outlineLvl w:val="4"/>
    </w:pPr>
    <w:rPr>
      <w:rFonts w:eastAsia="Times New Roman"/>
      <w:lang w:eastAsia="de-DE"/>
    </w:rPr>
  </w:style>
  <w:style w:type="paragraph" w:styleId="berschrift6">
    <w:name w:val="heading 6"/>
    <w:basedOn w:val="Standard"/>
    <w:next w:val="Standard"/>
    <w:link w:val="berschrift6Zchn"/>
    <w:qFormat/>
    <w:rsid w:val="00D968C2"/>
    <w:pPr>
      <w:numPr>
        <w:ilvl w:val="5"/>
        <w:numId w:val="7"/>
      </w:numPr>
      <w:spacing w:after="120" w:line="276" w:lineRule="auto"/>
      <w:jc w:val="both"/>
      <w:outlineLvl w:val="5"/>
    </w:pPr>
    <w:rPr>
      <w:rFonts w:eastAsia="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17CAC"/>
    <w:rPr>
      <w:rFonts w:eastAsia="Times New Roman" w:cs="Times New Roman"/>
      <w:b/>
      <w:sz w:val="32"/>
      <w:szCs w:val="20"/>
      <w:lang w:eastAsia="de-DE"/>
    </w:rPr>
  </w:style>
  <w:style w:type="character" w:customStyle="1" w:styleId="berschrift3Zchn">
    <w:name w:val="Überschrift 3 Zchn"/>
    <w:basedOn w:val="Absatz-Standardschriftart"/>
    <w:link w:val="berschrift3"/>
    <w:rsid w:val="00817CAC"/>
    <w:rPr>
      <w:rFonts w:eastAsia="Times New Roman" w:cs="Times New Roman"/>
      <w:szCs w:val="20"/>
      <w:lang w:eastAsia="de-DE"/>
    </w:rPr>
  </w:style>
  <w:style w:type="character" w:customStyle="1" w:styleId="berschrift4Zchn">
    <w:name w:val="Überschrift 4 Zchn"/>
    <w:basedOn w:val="Absatz-Standardschriftart"/>
    <w:link w:val="berschrift4"/>
    <w:rsid w:val="00817CAC"/>
    <w:rPr>
      <w:rFonts w:eastAsia="Times New Roman" w:cs="Times New Roman"/>
      <w:szCs w:val="20"/>
      <w:lang w:eastAsia="de-DE"/>
    </w:rPr>
  </w:style>
  <w:style w:type="character" w:customStyle="1" w:styleId="berschrift5Zchn">
    <w:name w:val="Überschrift 5 Zchn"/>
    <w:basedOn w:val="Absatz-Standardschriftart"/>
    <w:link w:val="berschrift5"/>
    <w:rsid w:val="00817CAC"/>
    <w:rPr>
      <w:rFonts w:eastAsia="Times New Roman" w:cs="Times New Roman"/>
      <w:szCs w:val="20"/>
      <w:lang w:eastAsia="de-DE"/>
    </w:rPr>
  </w:style>
  <w:style w:type="character" w:customStyle="1" w:styleId="berschrift6Zchn">
    <w:name w:val="Überschrift 6 Zchn"/>
    <w:basedOn w:val="Absatz-Standardschriftart"/>
    <w:link w:val="berschrift6"/>
    <w:rsid w:val="00817CAC"/>
    <w:rPr>
      <w:rFonts w:eastAsia="Times New Roman" w:cs="Times New Roman"/>
      <w:szCs w:val="20"/>
      <w:lang w:eastAsia="de-DE"/>
    </w:rPr>
  </w:style>
  <w:style w:type="character" w:customStyle="1" w:styleId="berschrift2Zchn">
    <w:name w:val="Überschrift 2 Zchn"/>
    <w:basedOn w:val="Absatz-Standardschriftart"/>
    <w:link w:val="berschrift2"/>
    <w:rsid w:val="00D968C2"/>
    <w:rPr>
      <w:rFonts w:ascii="Arial Narrow" w:hAnsi="Arial Narrow"/>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1360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ZIT-BB</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Röding, Sabine</dc:creator>
  <cp:keywords/>
  <dc:description/>
  <cp:lastModifiedBy>Röding, Sabine</cp:lastModifiedBy>
  <cp:revision>2</cp:revision>
  <dcterms:created xsi:type="dcterms:W3CDTF">2023-02-20T14:17:00Z</dcterms:created>
  <dcterms:modified xsi:type="dcterms:W3CDTF">2023-02-20T14:36:00Z</dcterms:modified>
</cp:coreProperties>
</file>