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2F3" w:rsidRPr="00E332F3" w:rsidRDefault="00E332F3" w:rsidP="00E332F3">
      <w:pPr>
        <w:spacing w:after="0"/>
        <w:rPr>
          <w:rFonts w:ascii="Arial Narrow" w:hAnsi="Arial Narrow" w:cs="Arial"/>
          <w:szCs w:val="24"/>
        </w:rPr>
      </w:pPr>
    </w:p>
    <w:p w:rsidR="00E332F3" w:rsidRPr="00E332F3" w:rsidRDefault="00E332F3" w:rsidP="00E332F3">
      <w:pPr>
        <w:tabs>
          <w:tab w:val="right" w:pos="9072"/>
        </w:tabs>
        <w:rPr>
          <w:rFonts w:ascii="Arial Narrow" w:hAnsi="Arial Narrow"/>
        </w:rPr>
      </w:pPr>
      <w:r w:rsidRPr="00E332F3">
        <w:rPr>
          <w:rFonts w:ascii="Arial Narrow" w:hAnsi="Arial Narrow"/>
        </w:rPr>
        <w:tab/>
        <w:t xml:space="preserve">........................................., den ………...............   </w:t>
      </w:r>
    </w:p>
    <w:p w:rsidR="00E332F3" w:rsidRPr="00E332F3" w:rsidRDefault="00E332F3" w:rsidP="00E332F3"/>
    <w:p w:rsidR="00E332F3" w:rsidRPr="00E332F3" w:rsidRDefault="00E332F3" w:rsidP="00E332F3">
      <w:pPr>
        <w:jc w:val="center"/>
        <w:outlineLvl w:val="4"/>
        <w:rPr>
          <w:rFonts w:ascii="Arial Narrow" w:hAnsi="Arial Narrow"/>
          <w:b/>
          <w:bCs/>
          <w:sz w:val="44"/>
        </w:rPr>
      </w:pPr>
      <w:r w:rsidRPr="00E332F3">
        <w:rPr>
          <w:rFonts w:ascii="Arial Narrow" w:hAnsi="Arial Narrow"/>
          <w:b/>
          <w:bCs/>
          <w:sz w:val="44"/>
        </w:rPr>
        <w:t>Bekanntmachung</w:t>
      </w:r>
    </w:p>
    <w:p w:rsidR="00E332F3" w:rsidRPr="00E332F3" w:rsidRDefault="00E332F3" w:rsidP="00E332F3">
      <w:pPr>
        <w:rPr>
          <w:sz w:val="28"/>
          <w:szCs w:val="28"/>
        </w:rPr>
      </w:pPr>
    </w:p>
    <w:p w:rsidR="00E332F3" w:rsidRPr="00E332F3" w:rsidRDefault="00E332F3" w:rsidP="00E332F3">
      <w:pPr>
        <w:spacing w:line="276" w:lineRule="auto"/>
        <w:rPr>
          <w:sz w:val="28"/>
          <w:szCs w:val="28"/>
        </w:rPr>
      </w:pPr>
      <w:r w:rsidRPr="00E332F3">
        <w:rPr>
          <w:rFonts w:ascii="Arial Narrow" w:hAnsi="Arial Narrow"/>
          <w:b/>
          <w:bCs/>
          <w:sz w:val="28"/>
        </w:rPr>
        <w:t>Ausbau der Landesstraße L 33 in der Ortsdurchfahrt Petershagen/Eggersdorf, Landkreis Märkisch Oderland, im Abschnitt 310, km 2.122 bis Abschnitt 310, km 0.200 mit teilweiser Änderung der Linienführung und Neubau von Geh- und Radwegen, einschließlich Ausbau des Knotenpunktes L 33/ L 303/ K 6419 sowie landschaftspflegerischer Begleitmaßnahmen in den Landkreisen Märkisch Oderland, Oder-Spree und Barnim</w:t>
      </w:r>
    </w:p>
    <w:p w:rsidR="00E332F3" w:rsidRPr="00E332F3" w:rsidRDefault="00E332F3" w:rsidP="00E332F3">
      <w:pPr>
        <w:spacing w:after="0" w:line="276" w:lineRule="auto"/>
        <w:rPr>
          <w:rFonts w:ascii="Arial Narrow" w:hAnsi="Arial Narrow" w:cs="Arial"/>
        </w:rPr>
      </w:pPr>
    </w:p>
    <w:p w:rsidR="00E332F3" w:rsidRPr="00E332F3" w:rsidRDefault="00E332F3" w:rsidP="00E332F3">
      <w:pPr>
        <w:spacing w:line="276" w:lineRule="auto"/>
        <w:rPr>
          <w:rFonts w:ascii="Arial Narrow" w:hAnsi="Arial Narrow" w:cs="Arial"/>
          <w:sz w:val="28"/>
          <w:szCs w:val="24"/>
        </w:rPr>
      </w:pPr>
      <w:r w:rsidRPr="00E332F3">
        <w:rPr>
          <w:rFonts w:ascii="Arial Narrow" w:hAnsi="Arial Narrow" w:cs="Arial"/>
          <w:sz w:val="28"/>
          <w:szCs w:val="24"/>
        </w:rPr>
        <w:t xml:space="preserve">Mit </w:t>
      </w:r>
      <w:r w:rsidRPr="00E332F3">
        <w:rPr>
          <w:rFonts w:ascii="Arial Narrow" w:hAnsi="Arial Narrow" w:cs="Arial"/>
          <w:b/>
          <w:sz w:val="28"/>
          <w:szCs w:val="24"/>
        </w:rPr>
        <w:t xml:space="preserve">Planfeststellungsbeschluss des Landesamtes für Bauen und Verkehr vom 30.11.2017 </w:t>
      </w:r>
      <w:r w:rsidRPr="00E332F3">
        <w:rPr>
          <w:rFonts w:ascii="Arial Narrow" w:hAnsi="Arial Narrow" w:cs="Arial"/>
          <w:sz w:val="28"/>
          <w:szCs w:val="24"/>
        </w:rPr>
        <w:t xml:space="preserve">(Geschäftszeichen: 2113-31103/0033/005) ist der Plan für das vorstehende Bauvorhaben festgestellt worden. </w:t>
      </w:r>
    </w:p>
    <w:p w:rsidR="00E332F3" w:rsidRPr="00E332F3" w:rsidRDefault="00E332F3" w:rsidP="00E332F3">
      <w:pPr>
        <w:spacing w:line="276" w:lineRule="auto"/>
        <w:rPr>
          <w:rFonts w:ascii="Arial Narrow" w:hAnsi="Arial Narrow" w:cs="Arial"/>
          <w:sz w:val="28"/>
          <w:szCs w:val="24"/>
        </w:rPr>
      </w:pPr>
      <w:r w:rsidRPr="00E332F3">
        <w:rPr>
          <w:rFonts w:ascii="Arial Narrow" w:hAnsi="Arial Narrow" w:cs="Arial"/>
          <w:sz w:val="28"/>
          <w:szCs w:val="24"/>
        </w:rPr>
        <w:t xml:space="preserve">Wesentliche Rechtsgrundlagen dieses Planfeststellungsbeschlusses sind </w:t>
      </w:r>
    </w:p>
    <w:p w:rsidR="00E332F3" w:rsidRPr="00E332F3" w:rsidRDefault="00E332F3" w:rsidP="00E332F3">
      <w:pPr>
        <w:pStyle w:val="Listenabsatz"/>
        <w:numPr>
          <w:ilvl w:val="0"/>
          <w:numId w:val="1"/>
        </w:numPr>
        <w:spacing w:line="276" w:lineRule="auto"/>
        <w:rPr>
          <w:rFonts w:ascii="Arial Narrow" w:hAnsi="Arial Narrow" w:cs="Arial"/>
          <w:szCs w:val="24"/>
        </w:rPr>
      </w:pPr>
      <w:r w:rsidRPr="00E332F3">
        <w:rPr>
          <w:rFonts w:ascii="Arial Narrow" w:hAnsi="Arial Narrow" w:cs="Arial"/>
          <w:szCs w:val="24"/>
        </w:rPr>
        <w:t>das Brandenburgische Straßengesetz (</w:t>
      </w:r>
      <w:proofErr w:type="spellStart"/>
      <w:r w:rsidRPr="00E332F3">
        <w:rPr>
          <w:rFonts w:ascii="Arial Narrow" w:hAnsi="Arial Narrow" w:cs="Arial"/>
          <w:szCs w:val="24"/>
        </w:rPr>
        <w:t>BbgStrG</w:t>
      </w:r>
      <w:proofErr w:type="spellEnd"/>
      <w:r w:rsidRPr="00E332F3">
        <w:rPr>
          <w:rFonts w:ascii="Arial Narrow" w:hAnsi="Arial Narrow" w:cs="Arial"/>
          <w:szCs w:val="24"/>
        </w:rPr>
        <w:t xml:space="preserve">) in der Fassung der Bekanntmachung vom 28.07.2009 und </w:t>
      </w:r>
    </w:p>
    <w:p w:rsidR="00E332F3" w:rsidRPr="00E332F3" w:rsidRDefault="00E332F3" w:rsidP="00E332F3">
      <w:pPr>
        <w:pStyle w:val="Listenabsatz"/>
        <w:spacing w:line="276" w:lineRule="auto"/>
        <w:ind w:left="284"/>
        <w:rPr>
          <w:rFonts w:ascii="Arial Narrow" w:hAnsi="Arial Narrow" w:cs="Arial"/>
          <w:szCs w:val="24"/>
        </w:rPr>
      </w:pPr>
    </w:p>
    <w:p w:rsidR="00E332F3" w:rsidRPr="00E332F3" w:rsidRDefault="00E332F3" w:rsidP="00E332F3">
      <w:pPr>
        <w:pStyle w:val="Listenabsatz"/>
        <w:numPr>
          <w:ilvl w:val="0"/>
          <w:numId w:val="1"/>
        </w:numPr>
        <w:spacing w:line="276" w:lineRule="auto"/>
        <w:rPr>
          <w:rFonts w:ascii="Arial Narrow" w:hAnsi="Arial Narrow" w:cs="Arial"/>
          <w:szCs w:val="24"/>
        </w:rPr>
      </w:pPr>
      <w:r w:rsidRPr="00E332F3">
        <w:rPr>
          <w:rFonts w:ascii="Arial Narrow" w:hAnsi="Arial Narrow" w:cs="Arial"/>
          <w:szCs w:val="24"/>
        </w:rPr>
        <w:t>das Verwaltungsverfahrensgesetz (VwVfG) in der Fassung der Bekanntmachung vom 23.01.2003 (BGBl. I S. 102), das zuletzt durch Artikel 11 Abs. 2 des Gesetzes vom 18.07.2017 (BGBl. I S. 2745) geändert worden ist, i. V. m. Verwaltungsverfahrensgesetz für das Land Brandenburg (</w:t>
      </w:r>
      <w:proofErr w:type="spellStart"/>
      <w:r w:rsidRPr="00E332F3">
        <w:rPr>
          <w:rFonts w:ascii="Arial Narrow" w:hAnsi="Arial Narrow" w:cs="Arial"/>
          <w:szCs w:val="24"/>
        </w:rPr>
        <w:t>VwVfGBbg</w:t>
      </w:r>
      <w:proofErr w:type="spellEnd"/>
      <w:r w:rsidRPr="00E332F3">
        <w:rPr>
          <w:rFonts w:ascii="Arial Narrow" w:hAnsi="Arial Narrow" w:cs="Arial"/>
          <w:szCs w:val="24"/>
        </w:rPr>
        <w:t>) vom 07.07.2009 (</w:t>
      </w:r>
      <w:proofErr w:type="spellStart"/>
      <w:r w:rsidRPr="00E332F3">
        <w:rPr>
          <w:rFonts w:ascii="Arial Narrow" w:hAnsi="Arial Narrow" w:cs="Arial"/>
          <w:szCs w:val="24"/>
        </w:rPr>
        <w:t>GVBl</w:t>
      </w:r>
      <w:proofErr w:type="spellEnd"/>
      <w:r w:rsidRPr="00E332F3">
        <w:rPr>
          <w:rFonts w:ascii="Arial Narrow" w:hAnsi="Arial Narrow" w:cs="Arial"/>
          <w:szCs w:val="24"/>
        </w:rPr>
        <w:t>. I/09, [Nr. 12], S.262, 264), zuletzt geändert durch Artikel 3 des Gesetzes vom 10.07.2014 (</w:t>
      </w:r>
      <w:proofErr w:type="spellStart"/>
      <w:r w:rsidRPr="00E332F3">
        <w:rPr>
          <w:rFonts w:ascii="Arial Narrow" w:hAnsi="Arial Narrow" w:cs="Arial"/>
          <w:szCs w:val="24"/>
        </w:rPr>
        <w:t>GVBl</w:t>
      </w:r>
      <w:proofErr w:type="spellEnd"/>
      <w:r w:rsidRPr="00E332F3">
        <w:rPr>
          <w:rFonts w:ascii="Arial Narrow" w:hAnsi="Arial Narrow" w:cs="Arial"/>
          <w:szCs w:val="24"/>
        </w:rPr>
        <w:t>. I/14, [Nr. 32]).</w:t>
      </w:r>
    </w:p>
    <w:p w:rsidR="00E332F3" w:rsidRPr="00E332F3" w:rsidRDefault="00E332F3" w:rsidP="00E332F3">
      <w:pPr>
        <w:spacing w:line="276" w:lineRule="auto"/>
        <w:rPr>
          <w:rFonts w:ascii="Arial Narrow" w:hAnsi="Arial Narrow" w:cs="Arial"/>
          <w:szCs w:val="24"/>
        </w:rPr>
      </w:pPr>
    </w:p>
    <w:p w:rsidR="00E332F3" w:rsidRPr="00E332F3" w:rsidRDefault="00E332F3" w:rsidP="00E332F3">
      <w:pPr>
        <w:spacing w:line="276" w:lineRule="auto"/>
        <w:rPr>
          <w:rFonts w:ascii="Arial Narrow" w:hAnsi="Arial Narrow" w:cs="Arial"/>
          <w:szCs w:val="24"/>
        </w:rPr>
      </w:pPr>
      <w:r w:rsidRPr="00E332F3">
        <w:rPr>
          <w:rFonts w:ascii="Arial Narrow" w:hAnsi="Arial Narrow" w:cs="Arial"/>
          <w:szCs w:val="24"/>
        </w:rPr>
        <w:t>In dem Planfeststellungsbeschluss ist über alle vorgetragenen Einwendungen entschieden worden.</w:t>
      </w:r>
    </w:p>
    <w:p w:rsidR="00E332F3" w:rsidRPr="00E332F3" w:rsidRDefault="00E332F3" w:rsidP="00E332F3">
      <w:pPr>
        <w:spacing w:line="276" w:lineRule="auto"/>
        <w:rPr>
          <w:rFonts w:ascii="Arial Narrow" w:hAnsi="Arial Narrow" w:cs="Arial"/>
          <w:szCs w:val="24"/>
        </w:rPr>
      </w:pPr>
      <w:bookmarkStart w:id="0" w:name="_Toc265076387"/>
      <w:bookmarkStart w:id="1" w:name="_Toc319563773"/>
    </w:p>
    <w:p w:rsidR="00E332F3" w:rsidRPr="00E332F3" w:rsidRDefault="00E332F3" w:rsidP="00E332F3">
      <w:pPr>
        <w:jc w:val="left"/>
        <w:rPr>
          <w:rFonts w:ascii="Arial Narrow" w:hAnsi="Arial Narrow" w:cs="Arial"/>
          <w:u w:val="single"/>
        </w:rPr>
      </w:pPr>
      <w:r w:rsidRPr="00E332F3">
        <w:rPr>
          <w:rFonts w:ascii="Arial Narrow" w:hAnsi="Arial Narrow" w:cs="Arial"/>
          <w:u w:val="single"/>
        </w:rPr>
        <w:t>Die Rechtsbehelfsbelehrung des Planfeststellungsbeschlusses lautet:</w:t>
      </w:r>
      <w:bookmarkEnd w:id="0"/>
      <w:bookmarkEnd w:id="1"/>
    </w:p>
    <w:p w:rsidR="00E332F3" w:rsidRPr="00E332F3" w:rsidRDefault="00E332F3" w:rsidP="00E332F3">
      <w:pPr>
        <w:spacing w:line="276" w:lineRule="auto"/>
        <w:rPr>
          <w:rFonts w:ascii="Arial Narrow" w:hAnsi="Arial Narrow"/>
          <w:bCs/>
        </w:rPr>
      </w:pPr>
      <w:r w:rsidRPr="00E332F3">
        <w:rPr>
          <w:rFonts w:ascii="Arial Narrow" w:hAnsi="Arial Narrow"/>
          <w:bCs/>
        </w:rPr>
        <w:t>Gegen diesen Planfeststellungsbeschluss kann innerhalb eines Monats nach Zustellung Klage beim</w:t>
      </w:r>
    </w:p>
    <w:p w:rsidR="00E332F3" w:rsidRPr="00E332F3" w:rsidRDefault="00E332F3" w:rsidP="00E332F3">
      <w:pPr>
        <w:pStyle w:val="Listenabsatz"/>
        <w:ind w:left="357"/>
        <w:rPr>
          <w:rFonts w:ascii="Arial Narrow" w:hAnsi="Arial Narrow"/>
          <w:b/>
        </w:rPr>
      </w:pPr>
      <w:r w:rsidRPr="00E332F3">
        <w:rPr>
          <w:rFonts w:ascii="Arial Narrow" w:hAnsi="Arial Narrow"/>
          <w:b/>
        </w:rPr>
        <w:t>Verwaltungsgericht Frankfurt (Oder)</w:t>
      </w:r>
    </w:p>
    <w:p w:rsidR="00E332F3" w:rsidRPr="00E332F3" w:rsidRDefault="00E332F3" w:rsidP="00E332F3">
      <w:pPr>
        <w:pStyle w:val="Listenabsatz"/>
        <w:ind w:left="357"/>
        <w:rPr>
          <w:rFonts w:ascii="Arial Narrow" w:hAnsi="Arial Narrow"/>
          <w:b/>
        </w:rPr>
      </w:pPr>
      <w:r w:rsidRPr="00E332F3">
        <w:rPr>
          <w:rFonts w:ascii="Arial Narrow" w:hAnsi="Arial Narrow"/>
          <w:b/>
        </w:rPr>
        <w:t>Logenstraße 13</w:t>
      </w:r>
    </w:p>
    <w:p w:rsidR="00E332F3" w:rsidRPr="00E332F3" w:rsidRDefault="00E332F3" w:rsidP="00E332F3">
      <w:pPr>
        <w:pStyle w:val="Listenabsatz"/>
        <w:ind w:left="357"/>
        <w:rPr>
          <w:rFonts w:ascii="Arial Narrow" w:hAnsi="Arial Narrow"/>
          <w:b/>
        </w:rPr>
      </w:pPr>
      <w:r w:rsidRPr="00E332F3">
        <w:rPr>
          <w:rFonts w:ascii="Arial Narrow" w:hAnsi="Arial Narrow"/>
          <w:b/>
        </w:rPr>
        <w:t>15230 Frankfurt (Oder)</w:t>
      </w:r>
    </w:p>
    <w:p w:rsidR="00E332F3" w:rsidRPr="00E332F3" w:rsidRDefault="00E332F3" w:rsidP="00E332F3">
      <w:pPr>
        <w:spacing w:line="276" w:lineRule="auto"/>
        <w:rPr>
          <w:rFonts w:ascii="Arial Narrow" w:hAnsi="Arial Narrow"/>
          <w:bCs/>
        </w:rPr>
      </w:pPr>
      <w:r w:rsidRPr="00E332F3">
        <w:rPr>
          <w:rFonts w:ascii="Arial Narrow" w:hAnsi="Arial Narrow"/>
          <w:bCs/>
        </w:rPr>
        <w:t>(§ 45 VwGO) erhoben werden.</w:t>
      </w:r>
    </w:p>
    <w:p w:rsidR="00E332F3" w:rsidRPr="00E332F3" w:rsidRDefault="00E332F3" w:rsidP="00E332F3">
      <w:pPr>
        <w:spacing w:line="276" w:lineRule="auto"/>
        <w:rPr>
          <w:rFonts w:ascii="Arial Narrow" w:hAnsi="Arial Narrow"/>
          <w:bCs/>
        </w:rPr>
      </w:pPr>
      <w:r w:rsidRPr="00E332F3">
        <w:rPr>
          <w:rFonts w:ascii="Arial Narrow" w:hAnsi="Arial Narrow"/>
          <w:bCs/>
        </w:rPr>
        <w:t>Die Klage ist schriftlich oder zur Niederschrift beim Urkundsbeamten der Geschäftsstelle zu erheben. Bei dem Verwaltungsgericht kann sie auch in elektronischer Form (§ 55a VwGO) erhoben werden.</w:t>
      </w:r>
    </w:p>
    <w:p w:rsidR="00E332F3" w:rsidRPr="00E332F3" w:rsidRDefault="00E332F3" w:rsidP="00E332F3">
      <w:pPr>
        <w:spacing w:line="276" w:lineRule="auto"/>
        <w:rPr>
          <w:rFonts w:ascii="Arial Narrow" w:hAnsi="Arial Narrow"/>
          <w:bCs/>
        </w:rPr>
      </w:pPr>
      <w:r w:rsidRPr="00E332F3">
        <w:rPr>
          <w:rFonts w:ascii="Arial Narrow" w:hAnsi="Arial Narrow"/>
          <w:bCs/>
        </w:rPr>
        <w:lastRenderedPageBreak/>
        <w:t xml:space="preserve">Falls die Klage in elektronischer Form erhoben wird, sind die elektronischen Dokumente mit einer qualifizierten elektronischen Signatur im Sinne des Signaturgesetzes zu versehen. Sie ist bei der elektronischen Poststelle des Verwaltungsgerichts </w:t>
      </w:r>
      <w:r w:rsidR="0097039B">
        <w:rPr>
          <w:rFonts w:ascii="Arial Narrow" w:hAnsi="Arial Narrow"/>
          <w:bCs/>
        </w:rPr>
        <w:t>Frankfurt (Oder)</w:t>
      </w:r>
      <w:r w:rsidRPr="00E332F3">
        <w:rPr>
          <w:rFonts w:ascii="Arial Narrow" w:hAnsi="Arial Narrow"/>
          <w:bCs/>
        </w:rPr>
        <w:t xml:space="preserve"> über die auf der Internetseite </w:t>
      </w:r>
      <w:hyperlink r:id="rId6" w:history="1">
        <w:r w:rsidR="0097039B" w:rsidRPr="0027574E">
          <w:rPr>
            <w:rStyle w:val="Hyperlink"/>
            <w:rFonts w:ascii="Arial Narrow" w:hAnsi="Arial Narrow"/>
            <w:bCs/>
          </w:rPr>
          <w:t>www.eg</w:t>
        </w:r>
        <w:r w:rsidR="0097039B" w:rsidRPr="0027574E">
          <w:rPr>
            <w:rStyle w:val="Hyperlink"/>
            <w:rFonts w:ascii="Arial Narrow" w:hAnsi="Arial Narrow"/>
            <w:bCs/>
          </w:rPr>
          <w:t>v</w:t>
        </w:r>
        <w:r w:rsidR="0097039B" w:rsidRPr="0027574E">
          <w:rPr>
            <w:rStyle w:val="Hyperlink"/>
            <w:rFonts w:ascii="Arial Narrow" w:hAnsi="Arial Narrow"/>
            <w:bCs/>
          </w:rPr>
          <w:t>p</w:t>
        </w:r>
        <w:bookmarkStart w:id="2" w:name="_GoBack"/>
        <w:bookmarkEnd w:id="2"/>
        <w:r w:rsidR="0097039B" w:rsidRPr="0027574E">
          <w:rPr>
            <w:rStyle w:val="Hyperlink"/>
            <w:rFonts w:ascii="Arial Narrow" w:hAnsi="Arial Narrow"/>
            <w:bCs/>
          </w:rPr>
          <w:t>.</w:t>
        </w:r>
        <w:r w:rsidR="0097039B" w:rsidRPr="0027574E">
          <w:rPr>
            <w:rStyle w:val="Hyperlink"/>
            <w:rFonts w:ascii="Arial Narrow" w:hAnsi="Arial Narrow"/>
            <w:bCs/>
          </w:rPr>
          <w:t>de</w:t>
        </w:r>
      </w:hyperlink>
      <w:r w:rsidRPr="00E332F3">
        <w:rPr>
          <w:rFonts w:ascii="Arial Narrow" w:hAnsi="Arial Narrow"/>
          <w:bCs/>
        </w:rPr>
        <w:t xml:space="preserve"> </w:t>
      </w:r>
      <w:proofErr w:type="gramStart"/>
      <w:r w:rsidRPr="00E332F3">
        <w:rPr>
          <w:rFonts w:ascii="Arial Narrow" w:hAnsi="Arial Narrow"/>
          <w:bCs/>
        </w:rPr>
        <w:t>bezeichneten</w:t>
      </w:r>
      <w:proofErr w:type="gramEnd"/>
      <w:r w:rsidRPr="00E332F3">
        <w:rPr>
          <w:rFonts w:ascii="Arial Narrow" w:hAnsi="Arial Narrow"/>
          <w:bCs/>
        </w:rPr>
        <w:t xml:space="preserve"> Kommunikationswege einzureichen. Die rechtlichen Grundlagen hierfür sowie die weiteren technischen Anforderungen sind unter der vorgenannten Internetseite abrufbar.</w:t>
      </w:r>
    </w:p>
    <w:p w:rsidR="00E332F3" w:rsidRPr="00E332F3" w:rsidRDefault="00E332F3" w:rsidP="00E332F3">
      <w:pPr>
        <w:spacing w:line="276" w:lineRule="auto"/>
        <w:rPr>
          <w:rFonts w:ascii="Arial Narrow" w:hAnsi="Arial Narrow"/>
          <w:bCs/>
        </w:rPr>
      </w:pPr>
      <w:r w:rsidRPr="00E332F3">
        <w:rPr>
          <w:rFonts w:ascii="Arial Narrow" w:hAnsi="Arial Narrow"/>
          <w:bCs/>
        </w:rPr>
        <w:t>Falls die Klage schriftlich erhoben wird, sollen der Klage und allen Schriftsätzen Abschriften für die übrigen Beteiligten beigefügt werden (§ 81 Absatz 2 VwGO).</w:t>
      </w:r>
    </w:p>
    <w:p w:rsidR="00E332F3" w:rsidRPr="00E332F3" w:rsidRDefault="00E332F3" w:rsidP="00E332F3">
      <w:pPr>
        <w:spacing w:line="276" w:lineRule="auto"/>
        <w:rPr>
          <w:rFonts w:ascii="Arial Narrow" w:hAnsi="Arial Narrow"/>
          <w:bCs/>
        </w:rPr>
      </w:pPr>
      <w:r w:rsidRPr="00E332F3">
        <w:rPr>
          <w:rFonts w:ascii="Arial Narrow" w:hAnsi="Arial Narrow"/>
          <w:bCs/>
        </w:rPr>
        <w:t>Gemäß § 82 Absatz 1 VwGO muss die Klage den Kläger, den Beklagten (Landesamt für Bauen und Verkehr) und den Gegenstand des Klagebegehrens bezeichnen. Sie soll einen bestimmten Antrag enthalten. Die zur Begründung dienenden Tatsachen und Beweismittel sollen angegeben, die angefochtene Verfügung soll in Urschrift oder in Abschrift beigefügt werden.</w:t>
      </w:r>
    </w:p>
    <w:p w:rsidR="00E332F3" w:rsidRPr="00E332F3" w:rsidRDefault="00E332F3" w:rsidP="00E332F3">
      <w:pPr>
        <w:spacing w:line="276" w:lineRule="auto"/>
        <w:rPr>
          <w:rFonts w:ascii="Arial Narrow" w:hAnsi="Arial Narrow"/>
          <w:bCs/>
        </w:rPr>
      </w:pPr>
      <w:r w:rsidRPr="00E332F3">
        <w:rPr>
          <w:rFonts w:ascii="Arial Narrow" w:hAnsi="Arial Narrow"/>
          <w:bCs/>
        </w:rPr>
        <w:t xml:space="preserve">Gemäß § 39 Absatz 9 </w:t>
      </w:r>
      <w:proofErr w:type="spellStart"/>
      <w:r w:rsidRPr="00E332F3">
        <w:rPr>
          <w:rFonts w:ascii="Arial Narrow" w:hAnsi="Arial Narrow"/>
          <w:bCs/>
        </w:rPr>
        <w:t>BbgStrG</w:t>
      </w:r>
      <w:proofErr w:type="spellEnd"/>
      <w:r w:rsidRPr="00E332F3">
        <w:rPr>
          <w:rFonts w:ascii="Arial Narrow" w:hAnsi="Arial Narrow"/>
          <w:bCs/>
        </w:rPr>
        <w:t xml:space="preserve"> i. V. m. § 80 Absatz 2 Nummer 3 VwGO hat die Anfechtungsklage gegen vorstehenden PFB keine aufschiebende Wirkung.</w:t>
      </w:r>
    </w:p>
    <w:p w:rsidR="00E332F3" w:rsidRPr="00E332F3" w:rsidRDefault="00E332F3" w:rsidP="00E332F3">
      <w:pPr>
        <w:spacing w:line="276" w:lineRule="auto"/>
        <w:rPr>
          <w:rFonts w:ascii="Arial Narrow" w:hAnsi="Arial Narrow"/>
          <w:bCs/>
        </w:rPr>
      </w:pPr>
      <w:r w:rsidRPr="00E332F3">
        <w:rPr>
          <w:rFonts w:ascii="Arial Narrow" w:hAnsi="Arial Narrow"/>
          <w:bCs/>
        </w:rPr>
        <w:t>Der Antrag auf Anordnung der aufschiebenden Wirkung der Anfechtungsklage gegen den Planfeststellungsbeschluss nach § 80 Absatz 5 VwGO kann beim Verwaltungsgericht Frankfurt (Oder) gestellt werden.</w:t>
      </w:r>
    </w:p>
    <w:p w:rsidR="00E332F3" w:rsidRPr="00E332F3" w:rsidRDefault="00E332F3" w:rsidP="00E332F3"/>
    <w:p w:rsidR="00E332F3" w:rsidRPr="00E332F3" w:rsidRDefault="00E332F3" w:rsidP="00E332F3">
      <w:pPr>
        <w:spacing w:line="276" w:lineRule="auto"/>
        <w:rPr>
          <w:rFonts w:ascii="Arial Narrow" w:hAnsi="Arial Narrow"/>
          <w:bCs/>
        </w:rPr>
      </w:pPr>
      <w:r w:rsidRPr="00E332F3">
        <w:rPr>
          <w:rFonts w:ascii="Arial Narrow" w:hAnsi="Arial Narrow"/>
          <w:bCs/>
        </w:rPr>
        <w:t>Der Planfeststellungsbeschluss (einschließlich Rechtsbehelfsbelehrung) liegt mit einer Ausfertigung des festgestellten Plans in der Zeit</w:t>
      </w:r>
    </w:p>
    <w:p w:rsidR="00E332F3" w:rsidRPr="00E332F3" w:rsidRDefault="00E332F3" w:rsidP="00E332F3">
      <w:pPr>
        <w:tabs>
          <w:tab w:val="left" w:pos="851"/>
          <w:tab w:val="left" w:pos="3119"/>
          <w:tab w:val="left" w:pos="5387"/>
        </w:tabs>
        <w:rPr>
          <w:rFonts w:ascii="Arial Narrow" w:hAnsi="Arial Narrow" w:cs="Arial"/>
        </w:rPr>
      </w:pPr>
      <w:r w:rsidRPr="00E332F3">
        <w:rPr>
          <w:rFonts w:ascii="Arial Narrow" w:hAnsi="Arial Narrow" w:cs="Arial"/>
        </w:rPr>
        <w:t>vom</w:t>
      </w:r>
      <w:r w:rsidRPr="00E332F3">
        <w:rPr>
          <w:rFonts w:ascii="Arial Narrow" w:hAnsi="Arial Narrow" w:cs="Arial"/>
        </w:rPr>
        <w:tab/>
        <w:t>...................</w:t>
      </w:r>
      <w:r w:rsidRPr="00E332F3">
        <w:rPr>
          <w:rFonts w:ascii="Arial Narrow" w:hAnsi="Arial Narrow" w:cs="Arial"/>
        </w:rPr>
        <w:tab/>
        <w:t>bis einschließlich</w:t>
      </w:r>
      <w:r w:rsidRPr="00E332F3">
        <w:rPr>
          <w:rFonts w:ascii="Arial Narrow" w:hAnsi="Arial Narrow" w:cs="Arial"/>
        </w:rPr>
        <w:tab/>
        <w:t>...................</w:t>
      </w:r>
    </w:p>
    <w:p w:rsidR="00E332F3" w:rsidRPr="00E332F3" w:rsidRDefault="00E332F3" w:rsidP="00E332F3">
      <w:pPr>
        <w:rPr>
          <w:rFonts w:ascii="Arial Narrow" w:hAnsi="Arial Narrow" w:cs="Arial"/>
        </w:rPr>
      </w:pPr>
    </w:p>
    <w:p w:rsidR="00E332F3" w:rsidRPr="00E332F3" w:rsidRDefault="00E332F3" w:rsidP="00E332F3">
      <w:pPr>
        <w:rPr>
          <w:rFonts w:ascii="Arial Narrow" w:hAnsi="Arial Narrow" w:cs="Arial"/>
        </w:rPr>
      </w:pPr>
      <w:r w:rsidRPr="00E332F3">
        <w:rPr>
          <w:rFonts w:ascii="Arial Narrow" w:hAnsi="Arial Narrow" w:cs="Arial"/>
        </w:rPr>
        <w:t>in</w:t>
      </w:r>
      <w:r w:rsidRPr="00E332F3">
        <w:rPr>
          <w:rFonts w:ascii="Arial Narrow" w:hAnsi="Arial Narrow" w:cs="Arial"/>
        </w:rPr>
        <w:tab/>
        <w:t>....................................................................................... (Dienstgebäude)</w:t>
      </w:r>
    </w:p>
    <w:p w:rsidR="00E332F3" w:rsidRPr="00E332F3" w:rsidRDefault="00E332F3" w:rsidP="00E332F3">
      <w:pPr>
        <w:rPr>
          <w:rFonts w:ascii="Arial Narrow" w:hAnsi="Arial Narrow" w:cs="Arial"/>
          <w:szCs w:val="24"/>
        </w:rPr>
      </w:pPr>
      <w:r w:rsidRPr="00E332F3">
        <w:rPr>
          <w:rFonts w:ascii="Arial Narrow" w:hAnsi="Arial Narrow" w:cs="Arial"/>
          <w:szCs w:val="24"/>
        </w:rPr>
        <w:t>während der Dienststunden zu jedermanns Einsicht aus.</w:t>
      </w:r>
    </w:p>
    <w:p w:rsidR="00E332F3" w:rsidRPr="00E332F3" w:rsidRDefault="00E332F3" w:rsidP="00E332F3">
      <w:pPr>
        <w:spacing w:after="0"/>
        <w:jc w:val="left"/>
        <w:rPr>
          <w:rFonts w:ascii="Arial Narrow" w:hAnsi="Arial Narrow" w:cs="Arial"/>
          <w:b/>
          <w:bCs/>
          <w:szCs w:val="24"/>
        </w:rPr>
      </w:pPr>
    </w:p>
    <w:p w:rsidR="00E332F3" w:rsidRPr="00E332F3" w:rsidRDefault="00E332F3" w:rsidP="00E332F3">
      <w:pPr>
        <w:spacing w:line="276" w:lineRule="auto"/>
        <w:rPr>
          <w:rFonts w:ascii="Arial Narrow" w:hAnsi="Arial Narrow"/>
          <w:bCs/>
        </w:rPr>
      </w:pPr>
      <w:r w:rsidRPr="00E332F3">
        <w:rPr>
          <w:rFonts w:ascii="Arial Narrow" w:hAnsi="Arial Narrow"/>
          <w:bCs/>
        </w:rPr>
        <w:t>Der Planfeststellungsbeschluss wird den Vereinigungen, über deren Einwendungen und Stellungnahmen entschieden worden ist, und denjenigen, über deren Einwendungen entschieden worden ist, zugestellt (§ 74 Absatz 4 Satz 1 VwVfG).</w:t>
      </w:r>
    </w:p>
    <w:p w:rsidR="00E332F3" w:rsidRPr="00E332F3" w:rsidRDefault="00E332F3" w:rsidP="00E332F3">
      <w:pPr>
        <w:spacing w:after="0"/>
        <w:jc w:val="left"/>
        <w:rPr>
          <w:rFonts w:ascii="Arial Narrow" w:hAnsi="Arial Narrow" w:cs="Arial"/>
          <w:b/>
          <w:bCs/>
          <w:szCs w:val="24"/>
        </w:rPr>
      </w:pPr>
    </w:p>
    <w:p w:rsidR="00E332F3" w:rsidRPr="00E332F3" w:rsidRDefault="00E332F3" w:rsidP="00E332F3">
      <w:pPr>
        <w:spacing w:line="276" w:lineRule="auto"/>
        <w:rPr>
          <w:rFonts w:ascii="Arial Narrow" w:hAnsi="Arial Narrow"/>
          <w:b/>
          <w:bCs/>
        </w:rPr>
      </w:pPr>
      <w:r w:rsidRPr="00E332F3">
        <w:rPr>
          <w:rFonts w:ascii="Arial Narrow" w:hAnsi="Arial Narrow"/>
          <w:b/>
          <w:bCs/>
        </w:rPr>
        <w:t>Mit dem Ende der Auslegungsfrist gilt der Beschluss allen übrigen Betroffenen gegenüber als zugestellt (§ 74 Absatz 4 Satz 3 VwVfG).</w:t>
      </w:r>
    </w:p>
    <w:p w:rsidR="00E332F3" w:rsidRPr="00E332F3" w:rsidRDefault="00E332F3" w:rsidP="00E332F3">
      <w:pPr>
        <w:rPr>
          <w:rFonts w:ascii="Arial Narrow" w:hAnsi="Arial Narrow" w:cs="Arial"/>
        </w:rPr>
      </w:pPr>
    </w:p>
    <w:p w:rsidR="00E332F3" w:rsidRPr="00E332F3" w:rsidRDefault="00E332F3" w:rsidP="00E332F3">
      <w:pPr>
        <w:spacing w:line="276" w:lineRule="auto"/>
        <w:rPr>
          <w:rFonts w:ascii="Arial Narrow" w:hAnsi="Arial Narrow"/>
          <w:bCs/>
        </w:rPr>
      </w:pPr>
      <w:r w:rsidRPr="00E332F3">
        <w:rPr>
          <w:rFonts w:ascii="Arial Narrow" w:hAnsi="Arial Narrow"/>
          <w:bCs/>
        </w:rPr>
        <w:t xml:space="preserve">Gemäß § 27a VwVfG wird unter </w:t>
      </w:r>
      <w:hyperlink r:id="rId7" w:history="1">
        <w:r w:rsidRPr="00E332F3">
          <w:rPr>
            <w:rFonts w:ascii="Arial Narrow" w:hAnsi="Arial Narrow"/>
            <w:bCs/>
          </w:rPr>
          <w:t>http://www.lbv.brandenburg.de/683.htm</w:t>
        </w:r>
      </w:hyperlink>
      <w:r w:rsidRPr="00E332F3">
        <w:rPr>
          <w:rFonts w:ascii="Arial Narrow" w:hAnsi="Arial Narrow"/>
          <w:bCs/>
        </w:rPr>
        <w:t xml:space="preserve"> eine Lesefassung des Planfeststellungsbeschlusses und des festgestellten Plans veröffentlicht.</w:t>
      </w:r>
    </w:p>
    <w:p w:rsidR="00E332F3" w:rsidRDefault="00E332F3" w:rsidP="00E332F3">
      <w:pPr>
        <w:rPr>
          <w:rFonts w:ascii="Arial Narrow" w:hAnsi="Arial Narrow"/>
        </w:rPr>
      </w:pPr>
    </w:p>
    <w:p w:rsidR="00E332F3" w:rsidRPr="00E332F3" w:rsidRDefault="00E332F3" w:rsidP="00E332F3">
      <w:pPr>
        <w:rPr>
          <w:rFonts w:ascii="Arial Narrow" w:hAnsi="Arial Narrow"/>
        </w:rPr>
      </w:pPr>
    </w:p>
    <w:p w:rsidR="00E332F3" w:rsidRPr="00E332F3" w:rsidRDefault="00E332F3" w:rsidP="00E332F3">
      <w:pPr>
        <w:rPr>
          <w:rFonts w:ascii="Arial Narrow" w:hAnsi="Arial Narrow"/>
        </w:rPr>
      </w:pPr>
      <w:r w:rsidRPr="00E332F3">
        <w:rPr>
          <w:rFonts w:ascii="Arial Narrow" w:hAnsi="Arial Narrow"/>
        </w:rPr>
        <w:tab/>
      </w:r>
      <w:r w:rsidRPr="00E332F3">
        <w:rPr>
          <w:rFonts w:ascii="Arial Narrow" w:hAnsi="Arial Narrow"/>
        </w:rPr>
        <w:tab/>
      </w:r>
      <w:r w:rsidRPr="00E332F3">
        <w:rPr>
          <w:rFonts w:ascii="Arial Narrow" w:hAnsi="Arial Narrow"/>
        </w:rPr>
        <w:tab/>
      </w:r>
      <w:r w:rsidRPr="00E332F3">
        <w:rPr>
          <w:rFonts w:ascii="Arial Narrow" w:hAnsi="Arial Narrow"/>
        </w:rPr>
        <w:tab/>
      </w:r>
      <w:r w:rsidRPr="00E332F3">
        <w:rPr>
          <w:rFonts w:ascii="Arial Narrow" w:hAnsi="Arial Narrow"/>
        </w:rPr>
        <w:tab/>
        <w:t>.............................................</w:t>
      </w:r>
    </w:p>
    <w:p w:rsidR="00E332F3" w:rsidRPr="00E332F3" w:rsidRDefault="00E332F3" w:rsidP="00E332F3">
      <w:pPr>
        <w:rPr>
          <w:rFonts w:ascii="Arial Narrow" w:hAnsi="Arial Narrow" w:cs="Arial"/>
        </w:rPr>
      </w:pPr>
      <w:r w:rsidRPr="00E332F3">
        <w:rPr>
          <w:rFonts w:ascii="Arial Narrow" w:hAnsi="Arial Narrow" w:cs="Arial"/>
        </w:rPr>
        <w:tab/>
      </w:r>
      <w:r w:rsidRPr="00E332F3">
        <w:rPr>
          <w:rFonts w:ascii="Arial Narrow" w:hAnsi="Arial Narrow" w:cs="Arial"/>
        </w:rPr>
        <w:tab/>
      </w:r>
      <w:r w:rsidRPr="00E332F3">
        <w:rPr>
          <w:rFonts w:ascii="Arial Narrow" w:hAnsi="Arial Narrow" w:cs="Arial"/>
        </w:rPr>
        <w:tab/>
      </w:r>
      <w:r w:rsidRPr="00E332F3">
        <w:rPr>
          <w:rFonts w:ascii="Arial Narrow" w:hAnsi="Arial Narrow" w:cs="Arial"/>
        </w:rPr>
        <w:tab/>
      </w:r>
      <w:r w:rsidRPr="00E332F3">
        <w:rPr>
          <w:rFonts w:ascii="Arial Narrow" w:hAnsi="Arial Narrow" w:cs="Arial"/>
        </w:rPr>
        <w:tab/>
      </w:r>
      <w:r w:rsidRPr="00E332F3">
        <w:rPr>
          <w:rFonts w:ascii="Arial Narrow" w:hAnsi="Arial Narrow" w:cs="Arial"/>
        </w:rPr>
        <w:tab/>
      </w:r>
      <w:bookmarkStart w:id="3" w:name="_Toc319563774"/>
      <w:r w:rsidRPr="00E332F3">
        <w:rPr>
          <w:rFonts w:ascii="Arial Narrow" w:hAnsi="Arial Narrow" w:cs="Arial"/>
        </w:rPr>
        <w:t>Unterschrift</w:t>
      </w:r>
      <w:bookmarkEnd w:id="3"/>
    </w:p>
    <w:p w:rsidR="00F94C5C" w:rsidRPr="00E332F3" w:rsidRDefault="00F94C5C"/>
    <w:sectPr w:rsidR="00F94C5C" w:rsidRPr="00E332F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0D55BB"/>
    <w:multiLevelType w:val="hybridMultilevel"/>
    <w:tmpl w:val="B8C4A7AA"/>
    <w:lvl w:ilvl="0" w:tplc="8328298E">
      <w:numFmt w:val="bullet"/>
      <w:lvlText w:val="-"/>
      <w:lvlJc w:val="left"/>
      <w:pPr>
        <w:ind w:left="284" w:hanging="171"/>
      </w:pPr>
      <w:rPr>
        <w:rFonts w:ascii="Arial Narrow" w:eastAsia="Times New Roman" w:hAnsi="Arial Narrow"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2F3"/>
    <w:rsid w:val="0097039B"/>
    <w:rsid w:val="00E332F3"/>
    <w:rsid w:val="00F94C5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332F3"/>
    <w:pPr>
      <w:spacing w:after="120" w:line="240" w:lineRule="auto"/>
      <w:jc w:val="both"/>
    </w:pPr>
    <w:rPr>
      <w:rFonts w:ascii="Arial" w:eastAsia="Times New Roman" w:hAnsi="Arial" w:cs="Times New Roman"/>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99"/>
    <w:qFormat/>
    <w:rsid w:val="00E332F3"/>
    <w:pPr>
      <w:ind w:left="720"/>
      <w:contextualSpacing/>
    </w:pPr>
    <w:rPr>
      <w:sz w:val="28"/>
    </w:rPr>
  </w:style>
  <w:style w:type="character" w:styleId="Hyperlink">
    <w:name w:val="Hyperlink"/>
    <w:basedOn w:val="Absatz-Standardschriftart"/>
    <w:uiPriority w:val="99"/>
    <w:unhideWhenUsed/>
    <w:rsid w:val="0097039B"/>
    <w:rPr>
      <w:color w:val="0000FF" w:themeColor="hyperlink"/>
      <w:u w:val="single"/>
    </w:rPr>
  </w:style>
  <w:style w:type="character" w:styleId="BesuchterHyperlink">
    <w:name w:val="FollowedHyperlink"/>
    <w:basedOn w:val="Absatz-Standardschriftart"/>
    <w:uiPriority w:val="99"/>
    <w:semiHidden/>
    <w:unhideWhenUsed/>
    <w:rsid w:val="0097039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332F3"/>
    <w:pPr>
      <w:spacing w:after="120" w:line="240" w:lineRule="auto"/>
      <w:jc w:val="both"/>
    </w:pPr>
    <w:rPr>
      <w:rFonts w:ascii="Arial" w:eastAsia="Times New Roman" w:hAnsi="Arial" w:cs="Times New Roman"/>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99"/>
    <w:qFormat/>
    <w:rsid w:val="00E332F3"/>
    <w:pPr>
      <w:ind w:left="720"/>
      <w:contextualSpacing/>
    </w:pPr>
    <w:rPr>
      <w:sz w:val="28"/>
    </w:rPr>
  </w:style>
  <w:style w:type="character" w:styleId="Hyperlink">
    <w:name w:val="Hyperlink"/>
    <w:basedOn w:val="Absatz-Standardschriftart"/>
    <w:uiPriority w:val="99"/>
    <w:unhideWhenUsed/>
    <w:rsid w:val="0097039B"/>
    <w:rPr>
      <w:color w:val="0000FF" w:themeColor="hyperlink"/>
      <w:u w:val="single"/>
    </w:rPr>
  </w:style>
  <w:style w:type="character" w:styleId="BesuchterHyperlink">
    <w:name w:val="FollowedHyperlink"/>
    <w:basedOn w:val="Absatz-Standardschriftart"/>
    <w:uiPriority w:val="99"/>
    <w:semiHidden/>
    <w:unhideWhenUsed/>
    <w:rsid w:val="0097039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lbv.brandenburg.de/683.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gvp.d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863100B6.dotm</Template>
  <TotalTime>0</TotalTime>
  <Pages>2</Pages>
  <Words>576</Words>
  <Characters>3636</Characters>
  <Application>Microsoft Office Word</Application>
  <DocSecurity>4</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LBV</Company>
  <LinksUpToDate>false</LinksUpToDate>
  <CharactersWithSpaces>4204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Gladow, Beatrice</dc:creator>
  <cp:lastModifiedBy>Gladow, Beatrice</cp:lastModifiedBy>
  <cp:revision>2</cp:revision>
  <dcterms:created xsi:type="dcterms:W3CDTF">2018-01-03T10:34:00Z</dcterms:created>
  <dcterms:modified xsi:type="dcterms:W3CDTF">2018-01-03T10:34:00Z</dcterms:modified>
</cp:coreProperties>
</file>