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42" w:rsidRPr="00E409D4" w:rsidRDefault="001F6742" w:rsidP="00E409D4">
      <w:pPr>
        <w:pStyle w:val="KeinLeerraum"/>
        <w:jc w:val="center"/>
        <w:rPr>
          <w:rFonts w:ascii="Arial" w:hAnsi="Arial" w:cs="Arial"/>
        </w:rPr>
      </w:pPr>
    </w:p>
    <w:p w:rsidR="001F6742" w:rsidRPr="00E409D4" w:rsidRDefault="001F6742" w:rsidP="00E409D4">
      <w:pPr>
        <w:pStyle w:val="KeinLeerraum"/>
        <w:jc w:val="center"/>
        <w:rPr>
          <w:rFonts w:ascii="Arial" w:hAnsi="Arial" w:cs="Arial"/>
        </w:rPr>
      </w:pPr>
    </w:p>
    <w:p w:rsidR="00463ED0" w:rsidRDefault="00463ED0" w:rsidP="00580870">
      <w:pPr>
        <w:pStyle w:val="KeinLeerraum"/>
        <w:jc w:val="both"/>
        <w:rPr>
          <w:rFonts w:ascii="Arial" w:hAnsi="Arial"/>
          <w:b/>
          <w:spacing w:val="-3"/>
        </w:rPr>
      </w:pPr>
    </w:p>
    <w:p w:rsidR="00F27C9A" w:rsidRDefault="00F27C9A" w:rsidP="00580870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/>
          <w:b/>
          <w:spacing w:val="-3"/>
        </w:rPr>
        <w:t>Feststellung des Unterbleibens einer Umweltverträglichkeitsprüfung (UVP)</w:t>
      </w:r>
      <w:r>
        <w:rPr>
          <w:rFonts w:ascii="Arial" w:hAnsi="Arial"/>
          <w:b/>
          <w:spacing w:val="-3"/>
        </w:rPr>
        <w:br/>
        <w:t xml:space="preserve">für das Vorhaben der Entnahme von Grundwasser aus zwei existierenden Brunnen in der Gemarkung </w:t>
      </w:r>
      <w:proofErr w:type="spellStart"/>
      <w:r>
        <w:rPr>
          <w:rFonts w:ascii="Arial" w:hAnsi="Arial"/>
          <w:b/>
          <w:spacing w:val="-3"/>
        </w:rPr>
        <w:t>Schmachtenhagen</w:t>
      </w:r>
      <w:proofErr w:type="spellEnd"/>
      <w:r>
        <w:rPr>
          <w:rFonts w:ascii="Arial" w:hAnsi="Arial"/>
          <w:b/>
          <w:spacing w:val="-3"/>
        </w:rPr>
        <w:t xml:space="preserve"> nach § 5 Abs. 2 des Gesetzes über die Umweltverträglichkeitsprüfung</w:t>
      </w:r>
    </w:p>
    <w:p w:rsidR="00F27C9A" w:rsidRDefault="00F27C9A" w:rsidP="00F27C9A">
      <w:pPr>
        <w:pStyle w:val="KeinLeerraum"/>
        <w:jc w:val="center"/>
        <w:rPr>
          <w:rFonts w:ascii="Arial" w:hAnsi="Arial" w:cs="Arial"/>
        </w:rPr>
      </w:pPr>
    </w:p>
    <w:p w:rsidR="007406E2" w:rsidRPr="00012FBA" w:rsidRDefault="007406E2" w:rsidP="00E409D4">
      <w:pPr>
        <w:pStyle w:val="KeinLeerraum"/>
        <w:jc w:val="center"/>
        <w:rPr>
          <w:rFonts w:ascii="Arial" w:hAnsi="Arial" w:cs="Arial"/>
        </w:rPr>
      </w:pPr>
    </w:p>
    <w:p w:rsidR="00F65E56" w:rsidRPr="00E84D75" w:rsidRDefault="00580870" w:rsidP="00580870">
      <w:pPr>
        <w:jc w:val="both"/>
        <w:rPr>
          <w:rFonts w:ascii="Arial" w:hAnsi="Arial" w:cs="Arial"/>
        </w:rPr>
      </w:pPr>
      <w:r w:rsidRPr="00556334">
        <w:rPr>
          <w:rFonts w:ascii="Arial" w:hAnsi="Arial"/>
          <w:spacing w:val="-3"/>
        </w:rPr>
        <w:t xml:space="preserve">Die Landwirtschaftsbetrieb Düring GbR, Norbert Düring, </w:t>
      </w:r>
      <w:proofErr w:type="spellStart"/>
      <w:r w:rsidRPr="00556334">
        <w:rPr>
          <w:rFonts w:ascii="Arial" w:hAnsi="Arial"/>
          <w:spacing w:val="-3"/>
        </w:rPr>
        <w:t>Verlorenorter</w:t>
      </w:r>
      <w:proofErr w:type="spellEnd"/>
      <w:r w:rsidRPr="00556334">
        <w:rPr>
          <w:rFonts w:ascii="Arial" w:hAnsi="Arial"/>
          <w:spacing w:val="-3"/>
        </w:rPr>
        <w:t xml:space="preserve"> Weg 2 B, 16766 </w:t>
      </w:r>
      <w:proofErr w:type="spellStart"/>
      <w:r w:rsidRPr="00556334">
        <w:rPr>
          <w:rFonts w:ascii="Arial" w:hAnsi="Arial"/>
          <w:spacing w:val="-3"/>
        </w:rPr>
        <w:t>Kremmen</w:t>
      </w:r>
      <w:proofErr w:type="spellEnd"/>
      <w:r w:rsidRPr="00556334">
        <w:rPr>
          <w:rFonts w:ascii="Arial" w:hAnsi="Arial"/>
          <w:spacing w:val="-3"/>
        </w:rPr>
        <w:t xml:space="preserve"> OT </w:t>
      </w:r>
      <w:proofErr w:type="spellStart"/>
      <w:r w:rsidRPr="00556334">
        <w:rPr>
          <w:rFonts w:ascii="Arial" w:hAnsi="Arial"/>
          <w:spacing w:val="-3"/>
        </w:rPr>
        <w:t>Hohenbruch</w:t>
      </w:r>
      <w:proofErr w:type="spellEnd"/>
      <w:r w:rsidRPr="00556334">
        <w:rPr>
          <w:rFonts w:ascii="Arial" w:hAnsi="Arial"/>
          <w:spacing w:val="-3"/>
        </w:rPr>
        <w:t xml:space="preserve"> hat mit Datum vom 25.09.2024 eine Grundwasserentnahme von </w:t>
      </w:r>
      <w:r>
        <w:rPr>
          <w:rFonts w:ascii="Arial" w:hAnsi="Arial"/>
          <w:spacing w:val="-3"/>
        </w:rPr>
        <w:t>60.000</w:t>
      </w:r>
      <w:r w:rsidRPr="00556334">
        <w:rPr>
          <w:rFonts w:ascii="Arial" w:hAnsi="Arial"/>
          <w:spacing w:val="-3"/>
        </w:rPr>
        <w:t xml:space="preserve"> m</w:t>
      </w:r>
      <w:r w:rsidRPr="00556334">
        <w:rPr>
          <w:rFonts w:ascii="Arial" w:hAnsi="Arial"/>
          <w:spacing w:val="-3"/>
          <w:vertAlign w:val="superscript"/>
        </w:rPr>
        <w:t xml:space="preserve">3 </w:t>
      </w:r>
      <w:r w:rsidRPr="00556334">
        <w:rPr>
          <w:rFonts w:ascii="Arial" w:hAnsi="Arial"/>
          <w:spacing w:val="-3"/>
        </w:rPr>
        <w:t xml:space="preserve">jährlich aus einem vorhandenen Brunnen zur Bewässerung Landwirtschaftlicher Flächen beantragt. </w:t>
      </w:r>
      <w:r w:rsidRPr="00556334">
        <w:rPr>
          <w:rFonts w:ascii="Arial" w:hAnsi="Arial" w:cs="Arial"/>
        </w:rPr>
        <w:t xml:space="preserve">Der Brunnen befinden sich in der </w:t>
      </w:r>
      <w:r w:rsidRPr="006D7B7D">
        <w:rPr>
          <w:rFonts w:ascii="Arial" w:hAnsi="Arial" w:cs="Arial"/>
        </w:rPr>
        <w:t xml:space="preserve">Gemarkung </w:t>
      </w:r>
      <w:proofErr w:type="spellStart"/>
      <w:r w:rsidRPr="006D7B7D">
        <w:rPr>
          <w:rFonts w:ascii="Arial" w:hAnsi="Arial" w:cs="Arial"/>
        </w:rPr>
        <w:t>Hohenbruch</w:t>
      </w:r>
      <w:proofErr w:type="spellEnd"/>
      <w:r w:rsidRPr="006D7B7D">
        <w:rPr>
          <w:rFonts w:ascii="Arial" w:hAnsi="Arial" w:cs="Arial"/>
        </w:rPr>
        <w:t xml:space="preserve">, Flur </w:t>
      </w:r>
      <w:r>
        <w:rPr>
          <w:rFonts w:ascii="Arial" w:hAnsi="Arial" w:cs="Arial"/>
        </w:rPr>
        <w:t>2</w:t>
      </w:r>
      <w:r w:rsidRPr="006D7B7D">
        <w:rPr>
          <w:rFonts w:ascii="Arial" w:hAnsi="Arial" w:cs="Arial"/>
        </w:rPr>
        <w:t xml:space="preserve">, Flurstück </w:t>
      </w:r>
      <w:r>
        <w:rPr>
          <w:rFonts w:ascii="Arial" w:hAnsi="Arial" w:cs="Arial"/>
        </w:rPr>
        <w:t>227/2</w:t>
      </w:r>
      <w:r w:rsidRPr="00556334">
        <w:rPr>
          <w:rFonts w:ascii="Arial" w:hAnsi="Arial" w:cs="Arial"/>
        </w:rPr>
        <w:t>. Der Brunnen wurd</w:t>
      </w:r>
      <w:r>
        <w:rPr>
          <w:rFonts w:ascii="Arial" w:hAnsi="Arial" w:cs="Arial"/>
        </w:rPr>
        <w:t>e im Jahr 2009</w:t>
      </w:r>
      <w:r w:rsidRPr="00556334">
        <w:rPr>
          <w:rFonts w:ascii="Arial" w:hAnsi="Arial" w:cs="Arial"/>
        </w:rPr>
        <w:t xml:space="preserve"> errichtet.</w:t>
      </w:r>
    </w:p>
    <w:p w:rsidR="00FB78ED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 w:rsidRPr="00E84D75">
        <w:rPr>
          <w:rFonts w:ascii="Arial" w:hAnsi="Arial"/>
          <w:spacing w:val="-3"/>
        </w:rPr>
        <w:t xml:space="preserve">Der Antrag wird hier unter dem Aktenzeichen </w:t>
      </w:r>
      <w:r w:rsidR="00E84D75" w:rsidRPr="00E84D75">
        <w:rPr>
          <w:rFonts w:ascii="Arial" w:hAnsi="Arial"/>
          <w:spacing w:val="-3"/>
        </w:rPr>
        <w:t xml:space="preserve">23.2-39-Ho25019 </w:t>
      </w:r>
      <w:r>
        <w:rPr>
          <w:rFonts w:ascii="Arial" w:hAnsi="Arial"/>
          <w:spacing w:val="-3"/>
        </w:rPr>
        <w:t>geführt.</w:t>
      </w:r>
      <w:r w:rsidR="00FB78ED">
        <w:rPr>
          <w:rFonts w:ascii="Arial" w:hAnsi="Arial"/>
          <w:spacing w:val="-3"/>
        </w:rPr>
        <w:t xml:space="preserve"> Aufg</w:t>
      </w:r>
      <w:r>
        <w:rPr>
          <w:rFonts w:ascii="Arial" w:hAnsi="Arial"/>
          <w:spacing w:val="-3"/>
        </w:rPr>
        <w:t xml:space="preserve">rund der Größenordnung der beantragten Grundwasserentnahme von bis zu </w:t>
      </w:r>
      <w:r w:rsidR="00580870">
        <w:rPr>
          <w:rFonts w:ascii="Arial" w:hAnsi="Arial"/>
          <w:spacing w:val="-3"/>
        </w:rPr>
        <w:t>60.000</w:t>
      </w:r>
      <w:r>
        <w:rPr>
          <w:rFonts w:ascii="Arial" w:hAnsi="Arial"/>
          <w:spacing w:val="-3"/>
        </w:rPr>
        <w:t xml:space="preserve"> m</w:t>
      </w:r>
      <w:r w:rsidRPr="0010433C">
        <w:rPr>
          <w:rFonts w:ascii="Arial" w:hAnsi="Arial"/>
          <w:spacing w:val="-3"/>
          <w:sz w:val="18"/>
          <w:szCs w:val="16"/>
          <w:vertAlign w:val="superscript"/>
        </w:rPr>
        <w:t>3</w:t>
      </w:r>
      <w:r>
        <w:rPr>
          <w:rFonts w:ascii="Arial" w:hAnsi="Arial"/>
          <w:spacing w:val="-3"/>
          <w:szCs w:val="16"/>
        </w:rPr>
        <w:t>/Jahr war</w:t>
      </w:r>
      <w:r>
        <w:rPr>
          <w:rFonts w:ascii="Arial" w:hAnsi="Arial"/>
          <w:spacing w:val="-3"/>
        </w:rPr>
        <w:t xml:space="preserve"> gemäß Anlage 1 Nr</w:t>
      </w:r>
      <w:r w:rsidR="00F65E56">
        <w:rPr>
          <w:rFonts w:ascii="Arial" w:hAnsi="Arial"/>
          <w:spacing w:val="-3"/>
        </w:rPr>
        <w:t>. 13.3.3</w:t>
      </w:r>
      <w:r>
        <w:rPr>
          <w:rFonts w:ascii="Arial" w:hAnsi="Arial"/>
          <w:spacing w:val="-3"/>
        </w:rPr>
        <w:t xml:space="preserve"> des Gesetzes über die Umweltverträglichkeitsprüfung (UVPG) in der aktuellen Fassung eine </w:t>
      </w:r>
      <w:r w:rsidR="00F65E56">
        <w:rPr>
          <w:rFonts w:ascii="Arial" w:hAnsi="Arial"/>
          <w:spacing w:val="-3"/>
        </w:rPr>
        <w:t>standortbezogene</w:t>
      </w:r>
      <w:r>
        <w:rPr>
          <w:rFonts w:ascii="Arial" w:hAnsi="Arial"/>
          <w:spacing w:val="-3"/>
        </w:rPr>
        <w:t xml:space="preserve"> Vorprüfung durchzuführen. </w:t>
      </w:r>
    </w:p>
    <w:p w:rsidR="00FB78ED" w:rsidRDefault="00FB78ED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5B6BEA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Im Rahmen der Vorprüfung unter Berücksichtigung der in der Anlage 3 UVPG aufgeführten Kriterien wurden für die Entnahmest</w:t>
      </w:r>
      <w:bookmarkStart w:id="0" w:name="_GoBack"/>
      <w:bookmarkEnd w:id="0"/>
      <w:r>
        <w:rPr>
          <w:rFonts w:ascii="Arial" w:hAnsi="Arial"/>
          <w:spacing w:val="-3"/>
        </w:rPr>
        <w:t xml:space="preserve">elle </w:t>
      </w:r>
      <w:r w:rsidR="00FB78ED">
        <w:rPr>
          <w:rFonts w:ascii="Arial" w:hAnsi="Arial"/>
          <w:spacing w:val="-3"/>
        </w:rPr>
        <w:t xml:space="preserve">keine </w:t>
      </w:r>
      <w:r>
        <w:rPr>
          <w:rFonts w:ascii="Arial" w:hAnsi="Arial"/>
          <w:spacing w:val="-3"/>
        </w:rPr>
        <w:t>Auswirkungen auf die Schutzgüter festgestellt, sodass erhebliche nachteilige Umweltauswirkungen nicht zu erwarten sind.</w:t>
      </w:r>
      <w:r w:rsidR="00F65E56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Im Ergebnis dieser Vorprüfung wurde festgestellt, dass für das oben genannte Vorhaben keine UVP-Pflicht besteht, da die Inanspruchnahme des Grundwassers im Bilanzgebiet in einem vertretbaren Rahmen bleibt.</w:t>
      </w:r>
      <w:r w:rsidR="005B6BEA">
        <w:rPr>
          <w:rFonts w:ascii="Arial" w:hAnsi="Arial"/>
          <w:spacing w:val="-3"/>
        </w:rPr>
        <w:t xml:space="preserve"> Zudem wurde keine erhebliche,</w:t>
      </w:r>
      <w:r w:rsidR="005B6BEA" w:rsidRPr="005B6BEA">
        <w:rPr>
          <w:rFonts w:ascii="Arial" w:hAnsi="Arial"/>
          <w:spacing w:val="-3"/>
        </w:rPr>
        <w:t xml:space="preserve"> nachteilige Beeinflussung der beiden Schutzgebiete </w:t>
      </w:r>
      <w:r w:rsidR="00FB78ED">
        <w:rPr>
          <w:rFonts w:ascii="Arial" w:hAnsi="Arial"/>
          <w:spacing w:val="-3"/>
        </w:rPr>
        <w:t xml:space="preserve">durch die Wasserentnahme </w:t>
      </w:r>
      <w:r w:rsidR="005B6BEA" w:rsidRPr="005B6BEA">
        <w:rPr>
          <w:rFonts w:ascii="Arial" w:hAnsi="Arial"/>
          <w:spacing w:val="-3"/>
        </w:rPr>
        <w:t>festgestellt. Wesentliche negative Auswirkungen auf Boden, Oberflächenwasser, Natur und Landschaft sind daher nicht zu erwarten.</w:t>
      </w:r>
    </w:p>
    <w:p w:rsidR="005B6BEA" w:rsidRDefault="005B6BEA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E409D4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Die Begründung dieser Entscheidung und die ihr zugrundeliegenden </w:t>
      </w:r>
      <w:r w:rsidRPr="00E63CD2">
        <w:rPr>
          <w:rFonts w:ascii="Arial" w:hAnsi="Arial"/>
          <w:spacing w:val="-3"/>
        </w:rPr>
        <w:t>Unterlagen können nach vorheriger telefonischer Anmeldung unter</w:t>
      </w:r>
      <w:r w:rsidR="005B6BEA" w:rsidRPr="00E63CD2">
        <w:rPr>
          <w:rFonts w:ascii="Arial" w:hAnsi="Arial"/>
          <w:spacing w:val="-3"/>
        </w:rPr>
        <w:t xml:space="preserve"> der Telefonnummer 03301 601 6</w:t>
      </w:r>
      <w:r w:rsidR="00E63CD2" w:rsidRPr="00E63CD2">
        <w:rPr>
          <w:rFonts w:ascii="Arial" w:hAnsi="Arial"/>
          <w:spacing w:val="-3"/>
        </w:rPr>
        <w:t>013</w:t>
      </w:r>
      <w:r w:rsidRPr="00E63CD2">
        <w:rPr>
          <w:rFonts w:ascii="Arial" w:hAnsi="Arial"/>
          <w:spacing w:val="-3"/>
        </w:rPr>
        <w:t xml:space="preserve"> während der Dienstzeiten in der Kreisverwaltung, FB Umwelt, Landwirtschaft und Verbraucherschutz, FD Wasserwirtschaft, </w:t>
      </w:r>
      <w:proofErr w:type="spellStart"/>
      <w:r w:rsidRPr="00E63CD2">
        <w:rPr>
          <w:rFonts w:ascii="Arial" w:hAnsi="Arial"/>
          <w:spacing w:val="-3"/>
        </w:rPr>
        <w:t>Zi</w:t>
      </w:r>
      <w:proofErr w:type="spellEnd"/>
      <w:r w:rsidRPr="00E63CD2">
        <w:rPr>
          <w:rFonts w:ascii="Arial" w:hAnsi="Arial"/>
          <w:spacing w:val="-3"/>
        </w:rPr>
        <w:t>. 177 Haus 1, Adolf-</w:t>
      </w:r>
      <w:proofErr w:type="spellStart"/>
      <w:r w:rsidRPr="00E63CD2">
        <w:rPr>
          <w:rFonts w:ascii="Arial" w:hAnsi="Arial"/>
          <w:spacing w:val="-3"/>
        </w:rPr>
        <w:t>Dechert</w:t>
      </w:r>
      <w:proofErr w:type="spellEnd"/>
      <w:r w:rsidRPr="00E63CD2">
        <w:rPr>
          <w:rFonts w:ascii="Arial" w:hAnsi="Arial"/>
          <w:spacing w:val="-3"/>
        </w:rPr>
        <w:t xml:space="preserve">-Straße 1, 16515 Oranienburg </w:t>
      </w:r>
      <w:r>
        <w:rPr>
          <w:rFonts w:ascii="Arial" w:hAnsi="Arial"/>
          <w:spacing w:val="-3"/>
        </w:rPr>
        <w:t>eingesehen werden.</w:t>
      </w:r>
    </w:p>
    <w:p w:rsidR="00E409D4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E409D4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Es wird darauf hingewiesen, dass gemäß § 5 Abs. 3 Satz 1 UVPG diese Feststellung nicht selbstständig anfechtbar ist.</w:t>
      </w:r>
    </w:p>
    <w:p w:rsidR="00FB78ED" w:rsidRDefault="00FB78ED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1331FF" w:rsidRDefault="001331FF" w:rsidP="00E409D4">
      <w:pPr>
        <w:pStyle w:val="KeinLeerraum"/>
        <w:jc w:val="both"/>
        <w:rPr>
          <w:rFonts w:ascii="Arial" w:hAnsi="Arial" w:cs="Arial"/>
        </w:rPr>
      </w:pPr>
    </w:p>
    <w:p w:rsidR="00891037" w:rsidRDefault="00891037" w:rsidP="00E409D4">
      <w:pPr>
        <w:pStyle w:val="KeinLeerraum"/>
        <w:jc w:val="both"/>
        <w:rPr>
          <w:rFonts w:ascii="Arial" w:hAnsi="Arial" w:cs="Arial"/>
        </w:rPr>
      </w:pPr>
      <w:r w:rsidRPr="00891037">
        <w:rPr>
          <w:rFonts w:ascii="Arial" w:hAnsi="Arial" w:cs="Arial"/>
        </w:rPr>
        <w:t xml:space="preserve">Oranienburg, den </w:t>
      </w:r>
      <w:r w:rsidR="00753494">
        <w:rPr>
          <w:rFonts w:ascii="Arial" w:hAnsi="Arial" w:cs="Arial"/>
        </w:rPr>
        <w:t>12.06.2025</w:t>
      </w:r>
    </w:p>
    <w:p w:rsidR="00753494" w:rsidRDefault="00753494" w:rsidP="00E409D4">
      <w:pPr>
        <w:pStyle w:val="KeinLeerraum"/>
        <w:jc w:val="both"/>
        <w:rPr>
          <w:rFonts w:ascii="Arial" w:hAnsi="Arial" w:cs="Arial"/>
        </w:rPr>
      </w:pPr>
    </w:p>
    <w:p w:rsidR="00753494" w:rsidRDefault="00753494" w:rsidP="00E409D4">
      <w:pPr>
        <w:pStyle w:val="KeinLeerraum"/>
        <w:jc w:val="both"/>
        <w:rPr>
          <w:rFonts w:ascii="Arial" w:hAnsi="Arial" w:cs="Arial"/>
        </w:rPr>
      </w:pPr>
    </w:p>
    <w:p w:rsidR="00753494" w:rsidRPr="00891037" w:rsidRDefault="00753494" w:rsidP="00E409D4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Fenske</w:t>
      </w:r>
    </w:p>
    <w:p w:rsidR="00891037" w:rsidRDefault="00891037" w:rsidP="00E409D4">
      <w:pPr>
        <w:pStyle w:val="KeinLeerraum"/>
        <w:jc w:val="both"/>
        <w:rPr>
          <w:rFonts w:ascii="Arial" w:hAnsi="Arial" w:cs="Arial"/>
        </w:rPr>
      </w:pPr>
    </w:p>
    <w:p w:rsidR="00753494" w:rsidRDefault="00753494" w:rsidP="00E409D4">
      <w:pPr>
        <w:pStyle w:val="KeinLeerraum"/>
        <w:jc w:val="both"/>
        <w:rPr>
          <w:rFonts w:ascii="Arial" w:hAnsi="Arial" w:cs="Arial"/>
        </w:rPr>
      </w:pPr>
    </w:p>
    <w:p w:rsidR="00753494" w:rsidRDefault="00753494" w:rsidP="00E409D4">
      <w:pPr>
        <w:pStyle w:val="KeinLeerraum"/>
        <w:jc w:val="both"/>
        <w:rPr>
          <w:rFonts w:ascii="Arial" w:hAnsi="Arial" w:cs="Arial"/>
        </w:rPr>
      </w:pPr>
    </w:p>
    <w:p w:rsidR="00753494" w:rsidRDefault="00753494" w:rsidP="00E409D4">
      <w:pPr>
        <w:pStyle w:val="KeinLeerraum"/>
        <w:jc w:val="both"/>
        <w:rPr>
          <w:rFonts w:ascii="Arial" w:hAnsi="Arial" w:cs="Arial"/>
        </w:rPr>
      </w:pPr>
    </w:p>
    <w:p w:rsidR="00753494" w:rsidRPr="00891037" w:rsidRDefault="00753494" w:rsidP="00E409D4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Veröffentlichung UVP-Portal:</w:t>
      </w:r>
    </w:p>
    <w:sectPr w:rsidR="00753494" w:rsidRPr="00891037" w:rsidSect="00891037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7D" w:rsidRDefault="0052427D" w:rsidP="001F6742">
      <w:pPr>
        <w:spacing w:after="0" w:line="240" w:lineRule="auto"/>
      </w:pPr>
      <w:r>
        <w:separator/>
      </w:r>
    </w:p>
  </w:endnote>
  <w:endnote w:type="continuationSeparator" w:id="0">
    <w:p w:rsidR="0052427D" w:rsidRDefault="0052427D" w:rsidP="001F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7D" w:rsidRDefault="0052427D" w:rsidP="001F6742">
      <w:pPr>
        <w:spacing w:after="0" w:line="240" w:lineRule="auto"/>
      </w:pPr>
      <w:r>
        <w:separator/>
      </w:r>
    </w:p>
  </w:footnote>
  <w:footnote w:type="continuationSeparator" w:id="0">
    <w:p w:rsidR="0052427D" w:rsidRDefault="0052427D" w:rsidP="001F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2" w:rsidRDefault="001F674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F9B0D3D" wp14:editId="1A5795E2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16495" cy="1209675"/>
          <wp:effectExtent l="0" t="0" r="8255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 siebenspaltig 26-04-2017 Farbe 24-01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E2"/>
    <w:rsid w:val="00012FBA"/>
    <w:rsid w:val="00050F0B"/>
    <w:rsid w:val="000B63D3"/>
    <w:rsid w:val="001331FF"/>
    <w:rsid w:val="001F6742"/>
    <w:rsid w:val="00294F75"/>
    <w:rsid w:val="00345447"/>
    <w:rsid w:val="003E43EA"/>
    <w:rsid w:val="00463ED0"/>
    <w:rsid w:val="0052427D"/>
    <w:rsid w:val="00580870"/>
    <w:rsid w:val="00581387"/>
    <w:rsid w:val="005B6BEA"/>
    <w:rsid w:val="0064315E"/>
    <w:rsid w:val="006C70E7"/>
    <w:rsid w:val="007406E2"/>
    <w:rsid w:val="00753494"/>
    <w:rsid w:val="00835FF4"/>
    <w:rsid w:val="00891037"/>
    <w:rsid w:val="009A7681"/>
    <w:rsid w:val="009B043A"/>
    <w:rsid w:val="00A945D1"/>
    <w:rsid w:val="00BD2F8C"/>
    <w:rsid w:val="00D22DF1"/>
    <w:rsid w:val="00E10270"/>
    <w:rsid w:val="00E409D4"/>
    <w:rsid w:val="00E40C52"/>
    <w:rsid w:val="00E63CD2"/>
    <w:rsid w:val="00E84D75"/>
    <w:rsid w:val="00ED56F1"/>
    <w:rsid w:val="00F27C9A"/>
    <w:rsid w:val="00F65E56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8109"/>
  <w15:chartTrackingRefBased/>
  <w15:docId w15:val="{92A7086D-29FA-490E-84B5-89795F0E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06E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742"/>
  </w:style>
  <w:style w:type="paragraph" w:styleId="Fuzeile">
    <w:name w:val="footer"/>
    <w:basedOn w:val="Standard"/>
    <w:link w:val="FuzeileZchn"/>
    <w:uiPriority w:val="99"/>
    <w:unhideWhenUsed/>
    <w:rsid w:val="001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742"/>
  </w:style>
  <w:style w:type="character" w:styleId="Hyperlink">
    <w:name w:val="Hyperlink"/>
    <w:basedOn w:val="Absatz-Standardschriftart"/>
    <w:uiPriority w:val="99"/>
    <w:unhideWhenUsed/>
    <w:rsid w:val="0089103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Oberhavel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Poczatek</dc:creator>
  <cp:keywords/>
  <dc:description/>
  <cp:lastModifiedBy>Alexandra Fenske</cp:lastModifiedBy>
  <cp:revision>14</cp:revision>
  <cp:lastPrinted>2022-02-15T09:26:00Z</cp:lastPrinted>
  <dcterms:created xsi:type="dcterms:W3CDTF">2022-11-01T09:24:00Z</dcterms:created>
  <dcterms:modified xsi:type="dcterms:W3CDTF">2025-06-12T11:36:00Z</dcterms:modified>
</cp:coreProperties>
</file>